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3DF0" w14:textId="12697C0F" w:rsidR="0013235A" w:rsidRDefault="00A232B3" w:rsidP="0050437E">
      <w:pPr>
        <w:pStyle w:val="00PressRelease"/>
        <w:spacing w:before="0" w:after="0"/>
        <w:rPr>
          <w:rFonts w:ascii="Sharp Sans Display No1" w:hAnsi="Sharp Sans Display No1" w:cstheme="minorHAnsi"/>
          <w:noProof/>
          <w:color w:val="auto"/>
          <w:sz w:val="22"/>
          <w:szCs w:val="22"/>
          <w:lang w:eastAsia="zh-CN" w:bidi="th-TH"/>
        </w:rPr>
      </w:pPr>
      <w:bookmarkStart w:id="0" w:name="_Hlk199766250"/>
      <w:bookmarkStart w:id="1" w:name="_Hlk116405453"/>
      <w:r>
        <w:rPr>
          <w:rFonts w:ascii="Sharp Sans Display No1" w:hAnsi="Sharp Sans Display No1" w:cstheme="minorHAnsi"/>
          <w:noProof/>
          <w:color w:val="auto"/>
          <w:sz w:val="22"/>
          <w:szCs w:val="22"/>
          <w:lang w:eastAsia="zh-CN" w:bidi="th-TH"/>
        </w:rPr>
        <w:t>XX</w:t>
      </w:r>
      <w:r w:rsidR="00EC35F6">
        <w:rPr>
          <w:rFonts w:ascii="Sharp Sans Display No1" w:hAnsi="Sharp Sans Display No1" w:cstheme="minorHAnsi"/>
          <w:noProof/>
          <w:color w:val="auto"/>
          <w:sz w:val="22"/>
          <w:szCs w:val="22"/>
          <w:lang w:eastAsia="zh-CN" w:bidi="th-TH"/>
        </w:rPr>
        <w:t xml:space="preserve"> </w:t>
      </w:r>
      <w:r w:rsidR="00507C07">
        <w:rPr>
          <w:rFonts w:ascii="Sharp Sans Display No1" w:hAnsi="Sharp Sans Display No1" w:cstheme="minorHAnsi"/>
          <w:noProof/>
          <w:color w:val="auto"/>
          <w:sz w:val="22"/>
          <w:szCs w:val="22"/>
          <w:lang w:eastAsia="zh-CN" w:bidi="th-TH"/>
        </w:rPr>
        <w:t>November</w:t>
      </w:r>
      <w:r w:rsidR="005E4B2A" w:rsidRPr="005E4B2A">
        <w:rPr>
          <w:rFonts w:ascii="Sharp Sans Display No1" w:hAnsi="Sharp Sans Display No1" w:cstheme="minorHAnsi"/>
          <w:noProof/>
          <w:color w:val="auto"/>
          <w:sz w:val="22"/>
          <w:szCs w:val="22"/>
          <w:lang w:eastAsia="zh-CN" w:bidi="th-TH"/>
        </w:rPr>
        <w:t xml:space="preserve"> 2025 </w:t>
      </w:r>
    </w:p>
    <w:p w14:paraId="20D15E78" w14:textId="77777777" w:rsidR="00A12843" w:rsidRPr="005E4B2A" w:rsidRDefault="00A12843" w:rsidP="0050437E">
      <w:pPr>
        <w:pStyle w:val="00PressRelease"/>
        <w:spacing w:before="0" w:after="0"/>
        <w:rPr>
          <w:rFonts w:ascii="Sharp Sans Display No1" w:hAnsi="Sharp Sans Display No1" w:cstheme="minorHAnsi"/>
          <w:noProof/>
          <w:color w:val="auto"/>
          <w:sz w:val="22"/>
          <w:szCs w:val="22"/>
          <w:lang w:eastAsia="zh-CN" w:bidi="th-TH"/>
        </w:rPr>
      </w:pPr>
    </w:p>
    <w:bookmarkEnd w:id="0"/>
    <w:p w14:paraId="58ABB729" w14:textId="5DFD8027" w:rsidR="00C17848" w:rsidRDefault="0001420F" w:rsidP="0050437E">
      <w:pPr>
        <w:spacing w:after="0" w:line="240" w:lineRule="auto"/>
        <w:jc w:val="center"/>
        <w:rPr>
          <w:rFonts w:ascii="Sharp Sans Display No1" w:eastAsia="Aptos" w:hAnsi="Sharp Sans Display No1" w:cs="Calibri"/>
          <w:b/>
          <w:bCs/>
          <w:sz w:val="28"/>
          <w:szCs w:val="28"/>
        </w:rPr>
      </w:pPr>
      <w:r>
        <w:rPr>
          <w:rFonts w:ascii="Sharp Sans Display No1" w:eastAsia="Aptos" w:hAnsi="Sharp Sans Display No1" w:cs="Calibri"/>
          <w:b/>
          <w:bCs/>
          <w:sz w:val="28"/>
          <w:szCs w:val="28"/>
        </w:rPr>
        <w:t>AI fever hits bond markets – tactical play, or more froth for a bigger bubble?</w:t>
      </w:r>
    </w:p>
    <w:p w14:paraId="68220293" w14:textId="3AE83CA2" w:rsidR="00FF3D88" w:rsidRPr="0001420F" w:rsidRDefault="0001420F" w:rsidP="0001420F">
      <w:pPr>
        <w:pStyle w:val="ListParagraph"/>
        <w:numPr>
          <w:ilvl w:val="0"/>
          <w:numId w:val="17"/>
        </w:numPr>
        <w:spacing w:after="0" w:line="240" w:lineRule="auto"/>
        <w:jc w:val="center"/>
        <w:rPr>
          <w:rFonts w:ascii="Sharp Sans Display No1" w:eastAsia="Aptos" w:hAnsi="Sharp Sans Display No1" w:cs="Calibri"/>
          <w:sz w:val="28"/>
          <w:szCs w:val="28"/>
        </w:rPr>
      </w:pPr>
      <w:proofErr w:type="spellStart"/>
      <w:r>
        <w:rPr>
          <w:rFonts w:ascii="Sharp Sans Display No1" w:eastAsia="Aptos" w:hAnsi="Sharp Sans Display No1" w:cs="Calibri"/>
          <w:i/>
          <w:iCs/>
        </w:rPr>
        <w:t>Hyperscalers</w:t>
      </w:r>
      <w:proofErr w:type="spellEnd"/>
      <w:r>
        <w:rPr>
          <w:rFonts w:ascii="Sharp Sans Display No1" w:eastAsia="Aptos" w:hAnsi="Sharp Sans Display No1" w:cs="Calibri"/>
          <w:i/>
          <w:iCs/>
        </w:rPr>
        <w:t xml:space="preserve"> turning to public bond markets as AI investments demands ramp up</w:t>
      </w:r>
    </w:p>
    <w:p w14:paraId="3F5BC986" w14:textId="0F7C7411" w:rsidR="0001420F" w:rsidRPr="0001420F" w:rsidRDefault="0001420F" w:rsidP="0001420F">
      <w:pPr>
        <w:pStyle w:val="ListParagraph"/>
        <w:numPr>
          <w:ilvl w:val="0"/>
          <w:numId w:val="17"/>
        </w:numPr>
        <w:spacing w:after="0" w:line="240" w:lineRule="auto"/>
        <w:jc w:val="center"/>
        <w:rPr>
          <w:rFonts w:ascii="Sharp Sans Display No1" w:eastAsia="Aptos" w:hAnsi="Sharp Sans Display No1" w:cs="Calibri"/>
          <w:sz w:val="28"/>
          <w:szCs w:val="28"/>
        </w:rPr>
      </w:pPr>
      <w:r>
        <w:rPr>
          <w:rFonts w:ascii="Sharp Sans Display No1" w:eastAsia="Aptos" w:hAnsi="Sharp Sans Display No1" w:cs="Calibri"/>
          <w:i/>
          <w:iCs/>
        </w:rPr>
        <w:t xml:space="preserve">Current run-rate of investment similar to Internet boom in the 1990s </w:t>
      </w:r>
    </w:p>
    <w:p w14:paraId="727DBF46" w14:textId="1DAFBC1B" w:rsidR="00FF3D88" w:rsidRPr="00FF3D88" w:rsidRDefault="0001420F" w:rsidP="00FF3D88">
      <w:pPr>
        <w:pStyle w:val="ListParagraph"/>
        <w:numPr>
          <w:ilvl w:val="0"/>
          <w:numId w:val="17"/>
        </w:numPr>
        <w:spacing w:after="0" w:line="240" w:lineRule="auto"/>
        <w:jc w:val="center"/>
        <w:rPr>
          <w:rFonts w:ascii="Sharp Sans Display No1" w:eastAsia="Aptos" w:hAnsi="Sharp Sans Display No1" w:cs="Calibri"/>
          <w:sz w:val="28"/>
          <w:szCs w:val="28"/>
        </w:rPr>
      </w:pPr>
      <w:r>
        <w:rPr>
          <w:rFonts w:ascii="Sharp Sans Display No1" w:eastAsia="Aptos" w:hAnsi="Sharp Sans Display No1" w:cs="Calibri"/>
          <w:i/>
          <w:iCs/>
        </w:rPr>
        <w:t>Recent glut of issuance likely to continue for</w:t>
      </w:r>
      <w:r w:rsidR="00CB0224">
        <w:rPr>
          <w:rFonts w:ascii="Sharp Sans Display No1" w:eastAsia="Aptos" w:hAnsi="Sharp Sans Display No1" w:cs="Calibri"/>
          <w:i/>
          <w:iCs/>
        </w:rPr>
        <w:t xml:space="preserve"> foreseeable future</w:t>
      </w:r>
    </w:p>
    <w:p w14:paraId="08AE8670" w14:textId="1DCC6E3D" w:rsidR="00392811" w:rsidRDefault="00392811" w:rsidP="00507C07">
      <w:pPr>
        <w:spacing w:after="0" w:line="240" w:lineRule="auto"/>
        <w:rPr>
          <w:rFonts w:ascii="Sharp Sans Display No1" w:hAnsi="Sharp Sans Display No1"/>
        </w:rPr>
      </w:pPr>
    </w:p>
    <w:p w14:paraId="361147EA" w14:textId="089FAB70" w:rsidR="0001420F" w:rsidRPr="00D24268" w:rsidRDefault="0001420F" w:rsidP="0001420F">
      <w:pPr>
        <w:rPr>
          <w:rFonts w:ascii="Sharp Sans Display No1" w:hAnsi="Sharp Sans Display No1"/>
        </w:rPr>
      </w:pPr>
      <w:bookmarkStart w:id="2" w:name="_Hlk214543566"/>
      <w:r w:rsidRPr="00D24268">
        <w:rPr>
          <w:rFonts w:ascii="Sharp Sans Display No1" w:hAnsi="Sharp Sans Display No1"/>
        </w:rPr>
        <w:t>By the end of H1 this year, very little</w:t>
      </w:r>
      <w:r w:rsidRPr="0001420F">
        <w:rPr>
          <w:rFonts w:ascii="Sharp Sans Display No1" w:hAnsi="Sharp Sans Display No1"/>
        </w:rPr>
        <w:t xml:space="preserve"> around AI</w:t>
      </w:r>
      <w:r w:rsidRPr="00D24268">
        <w:rPr>
          <w:rFonts w:ascii="Sharp Sans Display No1" w:hAnsi="Sharp Sans Display No1"/>
        </w:rPr>
        <w:t xml:space="preserve"> </w:t>
      </w:r>
      <w:r w:rsidRPr="0001420F">
        <w:rPr>
          <w:rFonts w:ascii="Sharp Sans Display No1" w:hAnsi="Sharp Sans Display No1"/>
        </w:rPr>
        <w:t xml:space="preserve">investment </w:t>
      </w:r>
      <w:r w:rsidRPr="00D24268">
        <w:rPr>
          <w:rFonts w:ascii="Sharp Sans Display No1" w:hAnsi="Sharp Sans Display No1"/>
        </w:rPr>
        <w:t xml:space="preserve">had been seen in public bond markets, </w:t>
      </w:r>
      <w:r w:rsidRPr="0001420F">
        <w:rPr>
          <w:rFonts w:ascii="Sharp Sans Display No1" w:hAnsi="Sharp Sans Display No1"/>
        </w:rPr>
        <w:t>with the sector’s</w:t>
      </w:r>
      <w:r w:rsidRPr="00D24268">
        <w:rPr>
          <w:rFonts w:ascii="Sharp Sans Display No1" w:hAnsi="Sharp Sans Display No1"/>
        </w:rPr>
        <w:t xml:space="preserve"> “</w:t>
      </w:r>
      <w:proofErr w:type="spellStart"/>
      <w:r w:rsidRPr="00D24268">
        <w:rPr>
          <w:rFonts w:ascii="Sharp Sans Display No1" w:hAnsi="Sharp Sans Display No1"/>
        </w:rPr>
        <w:t>hyperscalers</w:t>
      </w:r>
      <w:proofErr w:type="spellEnd"/>
      <w:r w:rsidRPr="00D24268">
        <w:rPr>
          <w:rFonts w:ascii="Sharp Sans Display No1" w:hAnsi="Sharp Sans Display No1"/>
        </w:rPr>
        <w:t>” generat</w:t>
      </w:r>
      <w:r w:rsidRPr="0001420F">
        <w:rPr>
          <w:rFonts w:ascii="Sharp Sans Display No1" w:hAnsi="Sharp Sans Display No1"/>
        </w:rPr>
        <w:t>ing</w:t>
      </w:r>
      <w:r w:rsidRPr="00D24268">
        <w:rPr>
          <w:rFonts w:ascii="Sharp Sans Display No1" w:hAnsi="Sharp Sans Display No1"/>
        </w:rPr>
        <w:t xml:space="preserve"> a significant level of free cash flow</w:t>
      </w:r>
      <w:r w:rsidRPr="0001420F">
        <w:rPr>
          <w:rFonts w:ascii="Sharp Sans Display No1" w:hAnsi="Sharp Sans Display No1"/>
        </w:rPr>
        <w:t xml:space="preserve"> and leveraging</w:t>
      </w:r>
      <w:r w:rsidRPr="00D24268">
        <w:rPr>
          <w:rFonts w:ascii="Sharp Sans Display No1" w:hAnsi="Sharp Sans Display No1"/>
        </w:rPr>
        <w:t xml:space="preserve"> private equity, private credit and </w:t>
      </w:r>
      <w:r w:rsidRPr="0001420F">
        <w:rPr>
          <w:rFonts w:ascii="Sharp Sans Display No1" w:hAnsi="Sharp Sans Display No1"/>
        </w:rPr>
        <w:t>other sources to help fund their capital expenditure</w:t>
      </w:r>
      <w:r w:rsidR="00A411AB">
        <w:rPr>
          <w:rFonts w:ascii="Sharp Sans Display No1" w:hAnsi="Sharp Sans Display No1"/>
        </w:rPr>
        <w:t xml:space="preserve"> (capex)</w:t>
      </w:r>
      <w:r w:rsidRPr="00D24268">
        <w:rPr>
          <w:rFonts w:ascii="Sharp Sans Display No1" w:hAnsi="Sharp Sans Display No1"/>
        </w:rPr>
        <w:t>. </w:t>
      </w:r>
    </w:p>
    <w:p w14:paraId="43C93479" w14:textId="387E9E98" w:rsidR="0001420F" w:rsidRPr="00D24268" w:rsidRDefault="0001420F" w:rsidP="0001420F">
      <w:pPr>
        <w:rPr>
          <w:rFonts w:ascii="Sharp Sans Display No1" w:hAnsi="Sharp Sans Display No1"/>
        </w:rPr>
      </w:pPr>
      <w:r w:rsidRPr="00D24268">
        <w:rPr>
          <w:rFonts w:ascii="Sharp Sans Display No1" w:hAnsi="Sharp Sans Display No1"/>
        </w:rPr>
        <w:t xml:space="preserve">However, with </w:t>
      </w:r>
      <w:r w:rsidR="00A411AB">
        <w:rPr>
          <w:rFonts w:ascii="Sharp Sans Display No1" w:hAnsi="Sharp Sans Display No1"/>
        </w:rPr>
        <w:t>capex</w:t>
      </w:r>
      <w:r w:rsidRPr="00D24268">
        <w:rPr>
          <w:rFonts w:ascii="Sharp Sans Display No1" w:hAnsi="Sharp Sans Display No1"/>
        </w:rPr>
        <w:t xml:space="preserve"> </w:t>
      </w:r>
      <w:r w:rsidRPr="0001420F">
        <w:rPr>
          <w:rFonts w:ascii="Sharp Sans Display No1" w:hAnsi="Sharp Sans Display No1"/>
        </w:rPr>
        <w:t>set to</w:t>
      </w:r>
      <w:r w:rsidRPr="00D24268">
        <w:rPr>
          <w:rFonts w:ascii="Sharp Sans Display No1" w:hAnsi="Sharp Sans Display No1"/>
        </w:rPr>
        <w:t xml:space="preserve"> ramp up</w:t>
      </w:r>
      <w:r w:rsidRPr="0001420F">
        <w:rPr>
          <w:rFonts w:ascii="Sharp Sans Display No1" w:hAnsi="Sharp Sans Display No1"/>
        </w:rPr>
        <w:t xml:space="preserve"> significantly</w:t>
      </w:r>
      <w:r w:rsidRPr="00D24268">
        <w:rPr>
          <w:rFonts w:ascii="Sharp Sans Display No1" w:hAnsi="Sharp Sans Display No1"/>
        </w:rPr>
        <w:t xml:space="preserve"> over the next </w:t>
      </w:r>
      <w:r w:rsidRPr="0001420F">
        <w:rPr>
          <w:rFonts w:ascii="Sharp Sans Display No1" w:hAnsi="Sharp Sans Display No1"/>
        </w:rPr>
        <w:t>24</w:t>
      </w:r>
      <w:r w:rsidRPr="00D24268">
        <w:rPr>
          <w:rFonts w:ascii="Sharp Sans Display No1" w:hAnsi="Sharp Sans Display No1"/>
        </w:rPr>
        <w:t xml:space="preserve"> months and free cash flow being</w:t>
      </w:r>
      <w:r w:rsidRPr="0001420F">
        <w:rPr>
          <w:rFonts w:ascii="Sharp Sans Display No1" w:hAnsi="Sharp Sans Display No1"/>
        </w:rPr>
        <w:t xml:space="preserve"> constrained </w:t>
      </w:r>
      <w:r w:rsidRPr="00D24268">
        <w:rPr>
          <w:rFonts w:ascii="Sharp Sans Display No1" w:hAnsi="Sharp Sans Display No1"/>
        </w:rPr>
        <w:t>when shareholder</w:t>
      </w:r>
      <w:r w:rsidRPr="0001420F">
        <w:rPr>
          <w:rFonts w:ascii="Sharp Sans Display No1" w:hAnsi="Sharp Sans Display No1"/>
        </w:rPr>
        <w:t xml:space="preserve"> return</w:t>
      </w:r>
      <w:r w:rsidRPr="00D24268">
        <w:rPr>
          <w:rFonts w:ascii="Sharp Sans Display No1" w:hAnsi="Sharp Sans Display No1"/>
        </w:rPr>
        <w:t xml:space="preserve">s through share buybacks </w:t>
      </w:r>
      <w:r w:rsidRPr="0001420F">
        <w:rPr>
          <w:rFonts w:ascii="Sharp Sans Display No1" w:hAnsi="Sharp Sans Display No1"/>
        </w:rPr>
        <w:t>are</w:t>
      </w:r>
      <w:r w:rsidRPr="00D24268">
        <w:rPr>
          <w:rFonts w:ascii="Sharp Sans Display No1" w:hAnsi="Sharp Sans Display No1"/>
        </w:rPr>
        <w:t xml:space="preserve"> taken into account, the </w:t>
      </w:r>
      <w:proofErr w:type="spellStart"/>
      <w:r w:rsidRPr="00D24268">
        <w:rPr>
          <w:rFonts w:ascii="Sharp Sans Display No1" w:hAnsi="Sharp Sans Display No1"/>
        </w:rPr>
        <w:t>hyperscalers</w:t>
      </w:r>
      <w:proofErr w:type="spellEnd"/>
      <w:r w:rsidRPr="00D24268">
        <w:rPr>
          <w:rFonts w:ascii="Sharp Sans Display No1" w:hAnsi="Sharp Sans Display No1"/>
        </w:rPr>
        <w:t xml:space="preserve"> are now leaning harder on public bond markets</w:t>
      </w:r>
      <w:r w:rsidRPr="0001420F">
        <w:rPr>
          <w:rFonts w:ascii="Sharp Sans Display No1" w:hAnsi="Sharp Sans Display No1"/>
        </w:rPr>
        <w:t>.</w:t>
      </w:r>
    </w:p>
    <w:bookmarkEnd w:id="2"/>
    <w:p w14:paraId="3368EA2A" w14:textId="2499F7AE" w:rsidR="00CF520C" w:rsidRDefault="00CF520C" w:rsidP="0001420F">
      <w:pPr>
        <w:rPr>
          <w:rFonts w:ascii="Sharp Sans Display No1" w:hAnsi="Sharp Sans Display No1"/>
        </w:rPr>
      </w:pPr>
      <w:r w:rsidRPr="00CF520C">
        <w:rPr>
          <w:rFonts w:ascii="Sharp Sans Display No1" w:hAnsi="Sharp Sans Display No1"/>
        </w:rPr>
        <w:t>Aberdeen Investments has been leaning into this theme through its Short Dated Enhanced Income Fund, taking a tactical approach by adding select positions at key points in the market. Recent moves include a three-year bond issued by Alphabet and Oracle two-year bonds at the end of October. These additions are not a structural overweight, but rather opportunistic plays in response to market repricing, which can be volatile.</w:t>
      </w:r>
    </w:p>
    <w:p w14:paraId="4C931FDB" w14:textId="024BDCF9" w:rsidR="0001420F" w:rsidRPr="0001420F" w:rsidRDefault="0001420F" w:rsidP="0001420F">
      <w:pPr>
        <w:rPr>
          <w:rFonts w:ascii="Sharp Sans Display No1" w:hAnsi="Sharp Sans Display No1"/>
        </w:rPr>
      </w:pPr>
      <w:r w:rsidRPr="0001420F">
        <w:rPr>
          <w:rFonts w:ascii="Sharp Sans Display No1" w:hAnsi="Sharp Sans Display No1"/>
        </w:rPr>
        <w:t>The Fund also</w:t>
      </w:r>
      <w:r w:rsidRPr="00900B9F">
        <w:rPr>
          <w:rFonts w:ascii="Sharp Sans Display No1" w:hAnsi="Sharp Sans Display No1"/>
        </w:rPr>
        <w:t xml:space="preserve"> hold</w:t>
      </w:r>
      <w:r w:rsidRPr="0001420F">
        <w:rPr>
          <w:rFonts w:ascii="Sharp Sans Display No1" w:hAnsi="Sharp Sans Display No1"/>
        </w:rPr>
        <w:t>s bonds issued by</w:t>
      </w:r>
      <w:r w:rsidRPr="00900B9F">
        <w:rPr>
          <w:rFonts w:ascii="Sharp Sans Display No1" w:hAnsi="Sharp Sans Display No1"/>
        </w:rPr>
        <w:t xml:space="preserve"> SK Hynix,</w:t>
      </w:r>
      <w:r w:rsidRPr="0001420F">
        <w:rPr>
          <w:rFonts w:ascii="Sharp Sans Display No1" w:hAnsi="Sharp Sans Display No1"/>
        </w:rPr>
        <w:t xml:space="preserve"> a</w:t>
      </w:r>
      <w:r w:rsidRPr="00900B9F">
        <w:rPr>
          <w:rFonts w:ascii="Sharp Sans Display No1" w:hAnsi="Sharp Sans Display No1"/>
        </w:rPr>
        <w:t xml:space="preserve"> South Korean business specialising in memory </w:t>
      </w:r>
      <w:r w:rsidRPr="0001420F">
        <w:rPr>
          <w:rFonts w:ascii="Sharp Sans Display No1" w:hAnsi="Sharp Sans Display No1"/>
        </w:rPr>
        <w:t>semiconductors, which is seeing</w:t>
      </w:r>
      <w:r w:rsidRPr="00900B9F">
        <w:rPr>
          <w:rFonts w:ascii="Sharp Sans Display No1" w:hAnsi="Sharp Sans Display No1"/>
        </w:rPr>
        <w:t xml:space="preserve"> </w:t>
      </w:r>
      <w:r w:rsidRPr="0001420F">
        <w:rPr>
          <w:rFonts w:ascii="Sharp Sans Display No1" w:hAnsi="Sharp Sans Display No1"/>
        </w:rPr>
        <w:t xml:space="preserve">significant </w:t>
      </w:r>
      <w:r w:rsidRPr="00900B9F">
        <w:rPr>
          <w:rFonts w:ascii="Sharp Sans Display No1" w:hAnsi="Sharp Sans Display No1"/>
        </w:rPr>
        <w:t>grow</w:t>
      </w:r>
      <w:r w:rsidRPr="0001420F">
        <w:rPr>
          <w:rFonts w:ascii="Sharp Sans Display No1" w:hAnsi="Sharp Sans Display No1"/>
        </w:rPr>
        <w:t xml:space="preserve">th </w:t>
      </w:r>
      <w:r w:rsidRPr="00900B9F">
        <w:rPr>
          <w:rFonts w:ascii="Sharp Sans Display No1" w:hAnsi="Sharp Sans Display No1"/>
        </w:rPr>
        <w:t xml:space="preserve">on rising demand </w:t>
      </w:r>
      <w:r w:rsidRPr="0001420F">
        <w:rPr>
          <w:rFonts w:ascii="Sharp Sans Display No1" w:hAnsi="Sharp Sans Display No1"/>
        </w:rPr>
        <w:t>from</w:t>
      </w:r>
      <w:r w:rsidRPr="00900B9F">
        <w:rPr>
          <w:rFonts w:ascii="Sharp Sans Display No1" w:hAnsi="Sharp Sans Display No1"/>
        </w:rPr>
        <w:t xml:space="preserve"> AI.  </w:t>
      </w:r>
    </w:p>
    <w:p w14:paraId="21EB802D" w14:textId="1E5C08F7" w:rsidR="0001420F" w:rsidRPr="0001420F" w:rsidRDefault="0001420F" w:rsidP="0001420F">
      <w:pPr>
        <w:rPr>
          <w:rFonts w:ascii="Sharp Sans Display No1" w:hAnsi="Sharp Sans Display No1"/>
          <w:b/>
          <w:bCs/>
        </w:rPr>
      </w:pPr>
      <w:r w:rsidRPr="0001420F">
        <w:rPr>
          <w:rFonts w:ascii="Sharp Sans Display No1" w:hAnsi="Sharp Sans Display No1"/>
          <w:b/>
          <w:bCs/>
        </w:rPr>
        <w:t>Mark Munro, Investment Director – Fixed Income at Aberdeen Investments and manager of the Short Dated Enhanced Income Fund, says:</w:t>
      </w:r>
    </w:p>
    <w:p w14:paraId="54C8AD8C" w14:textId="2625B257" w:rsidR="0001420F" w:rsidRPr="0001420F" w:rsidRDefault="0001420F" w:rsidP="0001420F">
      <w:pPr>
        <w:rPr>
          <w:rFonts w:ascii="Sharp Sans Display No1" w:hAnsi="Sharp Sans Display No1"/>
          <w:i/>
          <w:iCs/>
        </w:rPr>
      </w:pPr>
      <w:r w:rsidRPr="0001420F">
        <w:rPr>
          <w:rFonts w:ascii="Sharp Sans Display No1" w:hAnsi="Sharp Sans Display No1"/>
          <w:i/>
          <w:iCs/>
        </w:rPr>
        <w:t>“Bond markets care about AI ultimately because of its potential impact on growth, productivity, employment, inflation and therefore how central banks respond through interest rate policy.</w:t>
      </w:r>
    </w:p>
    <w:p w14:paraId="47860575" w14:textId="01B1A9CB" w:rsidR="0001420F" w:rsidRPr="0001420F" w:rsidRDefault="0001420F" w:rsidP="0001420F">
      <w:pPr>
        <w:rPr>
          <w:rFonts w:ascii="Sharp Sans Display No1" w:hAnsi="Sharp Sans Display No1"/>
          <w:i/>
          <w:iCs/>
        </w:rPr>
      </w:pPr>
      <w:r w:rsidRPr="0001420F">
        <w:rPr>
          <w:rFonts w:ascii="Sharp Sans Display No1" w:hAnsi="Sharp Sans Display No1"/>
          <w:i/>
          <w:iCs/>
        </w:rPr>
        <w:t>“In our view, AI-related corporate bond supply will likely continue to grow both outright and as a share of the wider bond market.</w:t>
      </w:r>
    </w:p>
    <w:p w14:paraId="4F18ABEE" w14:textId="6B38D1B6" w:rsidR="0001420F" w:rsidRPr="0001420F" w:rsidRDefault="0001420F" w:rsidP="0001420F">
      <w:pPr>
        <w:rPr>
          <w:rFonts w:ascii="Sharp Sans Display No1" w:hAnsi="Sharp Sans Display No1"/>
          <w:i/>
          <w:iCs/>
        </w:rPr>
      </w:pPr>
      <w:r w:rsidRPr="0001420F">
        <w:rPr>
          <w:rFonts w:ascii="Sharp Sans Display No1" w:hAnsi="Sharp Sans Display No1"/>
          <w:i/>
          <w:iCs/>
        </w:rPr>
        <w:t xml:space="preserve">“Considering the U.S. investment grade market is close to $1.7tn in gross supply this year – </w:t>
      </w:r>
      <w:r w:rsidR="00426C09">
        <w:rPr>
          <w:rFonts w:ascii="Sharp Sans Display No1" w:hAnsi="Sharp Sans Display No1"/>
          <w:i/>
          <w:iCs/>
        </w:rPr>
        <w:t>near</w:t>
      </w:r>
      <w:r w:rsidRPr="0001420F">
        <w:rPr>
          <w:rFonts w:ascii="Sharp Sans Display No1" w:hAnsi="Sharp Sans Display No1"/>
          <w:i/>
          <w:iCs/>
        </w:rPr>
        <w:t xml:space="preserve"> to a record year – AI issuance is unlikely to overwhelm the bond market. But it is likely there will be </w:t>
      </w:r>
      <w:r w:rsidRPr="0001420F">
        <w:rPr>
          <w:rFonts w:ascii="Sharp Sans Display No1" w:hAnsi="Sharp Sans Display No1"/>
          <w:i/>
          <w:iCs/>
        </w:rPr>
        <w:lastRenderedPageBreak/>
        <w:t>further periods of significant issuance from AI-related companies as they continue to invest in their capabilities</w:t>
      </w:r>
      <w:r w:rsidR="00712CF2">
        <w:rPr>
          <w:rFonts w:ascii="Sharp Sans Display No1" w:hAnsi="Sharp Sans Display No1"/>
          <w:i/>
          <w:iCs/>
        </w:rPr>
        <w:t>, causing some indigestion in public credit markets</w:t>
      </w:r>
      <w:r w:rsidRPr="0001420F">
        <w:rPr>
          <w:rFonts w:ascii="Sharp Sans Display No1" w:hAnsi="Sharp Sans Display No1"/>
          <w:i/>
          <w:iCs/>
        </w:rPr>
        <w:t>.”</w:t>
      </w:r>
    </w:p>
    <w:p w14:paraId="15BC8956" w14:textId="7690A563" w:rsidR="0001420F" w:rsidRPr="00D24268" w:rsidRDefault="0001420F" w:rsidP="0001420F">
      <w:pPr>
        <w:rPr>
          <w:rFonts w:ascii="Sharp Sans Display No1" w:hAnsi="Sharp Sans Display No1"/>
          <w:b/>
          <w:bCs/>
        </w:rPr>
      </w:pPr>
      <w:r w:rsidRPr="0001420F">
        <w:rPr>
          <w:rFonts w:ascii="Sharp Sans Display No1" w:hAnsi="Sharp Sans Display No1"/>
          <w:b/>
          <w:bCs/>
        </w:rPr>
        <w:t>Glut of AI issuance in bond markets</w:t>
      </w:r>
    </w:p>
    <w:p w14:paraId="3A5A2E35" w14:textId="45430173" w:rsidR="0001420F" w:rsidRPr="0001420F" w:rsidRDefault="0001420F" w:rsidP="0001420F">
      <w:pPr>
        <w:rPr>
          <w:rFonts w:ascii="Sharp Sans Display No1" w:hAnsi="Sharp Sans Display No1"/>
        </w:rPr>
      </w:pPr>
      <w:r w:rsidRPr="0001420F">
        <w:rPr>
          <w:rFonts w:ascii="Sharp Sans Display No1" w:hAnsi="Sharp Sans Display No1"/>
        </w:rPr>
        <w:t>The last three months has seen a</w:t>
      </w:r>
      <w:r w:rsidRPr="00D24268">
        <w:rPr>
          <w:rFonts w:ascii="Sharp Sans Display No1" w:hAnsi="Sharp Sans Display No1"/>
        </w:rPr>
        <w:t xml:space="preserve"> glut of debt issuance </w:t>
      </w:r>
      <w:r w:rsidRPr="0001420F">
        <w:rPr>
          <w:rFonts w:ascii="Sharp Sans Display No1" w:hAnsi="Sharp Sans Display No1"/>
        </w:rPr>
        <w:t>in bond markets, including</w:t>
      </w:r>
      <w:r w:rsidRPr="00D24268">
        <w:rPr>
          <w:rFonts w:ascii="Sharp Sans Display No1" w:hAnsi="Sharp Sans Display No1"/>
        </w:rPr>
        <w:t xml:space="preserve"> $30bn of bonds issued from Meta, $25bn </w:t>
      </w:r>
      <w:r w:rsidRPr="0001420F">
        <w:rPr>
          <w:rFonts w:ascii="Sharp Sans Display No1" w:hAnsi="Sharp Sans Display No1"/>
        </w:rPr>
        <w:t xml:space="preserve">from </w:t>
      </w:r>
      <w:r w:rsidRPr="00D24268">
        <w:rPr>
          <w:rFonts w:ascii="Sharp Sans Display No1" w:hAnsi="Sharp Sans Display No1"/>
        </w:rPr>
        <w:t>Alphabet (</w:t>
      </w:r>
      <w:r w:rsidRPr="0001420F">
        <w:rPr>
          <w:rFonts w:ascii="Sharp Sans Display No1" w:hAnsi="Sharp Sans Display No1"/>
        </w:rPr>
        <w:t xml:space="preserve">owner of </w:t>
      </w:r>
      <w:r w:rsidRPr="00D24268">
        <w:rPr>
          <w:rFonts w:ascii="Sharp Sans Display No1" w:hAnsi="Sharp Sans Display No1"/>
        </w:rPr>
        <w:t>Google), $20b</w:t>
      </w:r>
      <w:r w:rsidRPr="0001420F">
        <w:rPr>
          <w:rFonts w:ascii="Sharp Sans Display No1" w:hAnsi="Sharp Sans Display No1"/>
        </w:rPr>
        <w:t>n from</w:t>
      </w:r>
      <w:r w:rsidRPr="00D24268">
        <w:rPr>
          <w:rFonts w:ascii="Sharp Sans Display No1" w:hAnsi="Sharp Sans Display No1"/>
        </w:rPr>
        <w:t xml:space="preserve"> Amazon and $18bn from Oracle.   </w:t>
      </w:r>
    </w:p>
    <w:p w14:paraId="3B1A6EB5" w14:textId="447E7638" w:rsidR="0001420F" w:rsidRPr="00D24268" w:rsidRDefault="0001420F" w:rsidP="0001420F">
      <w:pPr>
        <w:rPr>
          <w:rFonts w:ascii="Sharp Sans Display No1" w:hAnsi="Sharp Sans Display No1"/>
        </w:rPr>
      </w:pPr>
      <w:r w:rsidRPr="0001420F">
        <w:rPr>
          <w:rFonts w:ascii="Sharp Sans Display No1" w:hAnsi="Sharp Sans Display No1"/>
        </w:rPr>
        <w:t>Such issuance</w:t>
      </w:r>
      <w:r w:rsidRPr="00D24268">
        <w:rPr>
          <w:rFonts w:ascii="Sharp Sans Display No1" w:hAnsi="Sharp Sans Display No1"/>
        </w:rPr>
        <w:t xml:space="preserve"> has brought firmly into focus how </w:t>
      </w:r>
      <w:r w:rsidRPr="0001420F">
        <w:rPr>
          <w:rFonts w:ascii="Sharp Sans Display No1" w:hAnsi="Sharp Sans Display No1"/>
        </w:rPr>
        <w:t>the current</w:t>
      </w:r>
      <w:r w:rsidRPr="00D24268">
        <w:rPr>
          <w:rFonts w:ascii="Sharp Sans Display No1" w:hAnsi="Sharp Sans Display No1"/>
        </w:rPr>
        <w:t xml:space="preserve"> AI boom </w:t>
      </w:r>
      <w:r w:rsidRPr="0001420F">
        <w:rPr>
          <w:rFonts w:ascii="Sharp Sans Display No1" w:hAnsi="Sharp Sans Display No1"/>
        </w:rPr>
        <w:t xml:space="preserve">will </w:t>
      </w:r>
      <w:r w:rsidRPr="00D24268">
        <w:rPr>
          <w:rFonts w:ascii="Sharp Sans Display No1" w:hAnsi="Sharp Sans Display No1"/>
        </w:rPr>
        <w:t>continue to be financed</w:t>
      </w:r>
      <w:r w:rsidRPr="0001420F">
        <w:rPr>
          <w:rFonts w:ascii="Sharp Sans Display No1" w:hAnsi="Sharp Sans Display No1"/>
        </w:rPr>
        <w:t>, with s</w:t>
      </w:r>
      <w:r w:rsidRPr="00D24268">
        <w:rPr>
          <w:rFonts w:ascii="Sharp Sans Display No1" w:hAnsi="Sharp Sans Display No1"/>
        </w:rPr>
        <w:t>ome of the numbers around th</w:t>
      </w:r>
      <w:r w:rsidRPr="0001420F">
        <w:rPr>
          <w:rFonts w:ascii="Sharp Sans Display No1" w:hAnsi="Sharp Sans Display No1"/>
        </w:rPr>
        <w:t>e current</w:t>
      </w:r>
      <w:r w:rsidRPr="00D24268">
        <w:rPr>
          <w:rFonts w:ascii="Sharp Sans Display No1" w:hAnsi="Sharp Sans Display No1"/>
        </w:rPr>
        <w:t xml:space="preserve"> AI investment cycle</w:t>
      </w:r>
      <w:r w:rsidRPr="0001420F">
        <w:rPr>
          <w:rFonts w:ascii="Sharp Sans Display No1" w:hAnsi="Sharp Sans Display No1"/>
        </w:rPr>
        <w:t xml:space="preserve"> far higher than other investment cycles.</w:t>
      </w:r>
    </w:p>
    <w:p w14:paraId="628A436D" w14:textId="428A0DDF" w:rsidR="0001420F" w:rsidRPr="0001420F" w:rsidRDefault="0001420F" w:rsidP="0001420F">
      <w:pPr>
        <w:rPr>
          <w:rFonts w:ascii="Sharp Sans Display No1" w:hAnsi="Sharp Sans Display No1"/>
        </w:rPr>
      </w:pPr>
      <w:r w:rsidRPr="00D24268">
        <w:rPr>
          <w:rFonts w:ascii="Sharp Sans Display No1" w:hAnsi="Sharp Sans Display No1"/>
        </w:rPr>
        <w:t xml:space="preserve">The International Energy Agency estimates that total data centre electricity consumption will double by 2030. Data centres are essential for AI due to the massive computational power and </w:t>
      </w:r>
      <w:r w:rsidRPr="0001420F">
        <w:rPr>
          <w:rFonts w:ascii="Sharp Sans Display No1" w:hAnsi="Sharp Sans Display No1"/>
        </w:rPr>
        <w:t>high-speed</w:t>
      </w:r>
      <w:r w:rsidRPr="00D24268">
        <w:rPr>
          <w:rFonts w:ascii="Sharp Sans Display No1" w:hAnsi="Sharp Sans Display No1"/>
        </w:rPr>
        <w:t xml:space="preserve"> networking required to train and run complex AI models</w:t>
      </w:r>
      <w:r w:rsidRPr="0001420F">
        <w:rPr>
          <w:rFonts w:ascii="Sharp Sans Display No1" w:hAnsi="Sharp Sans Display No1"/>
        </w:rPr>
        <w:t xml:space="preserve">, with </w:t>
      </w:r>
      <w:r w:rsidRPr="00D24268">
        <w:rPr>
          <w:rFonts w:ascii="Sharp Sans Display No1" w:hAnsi="Sharp Sans Display No1"/>
        </w:rPr>
        <w:t>electricity consumption by AI</w:t>
      </w:r>
      <w:r w:rsidRPr="0001420F">
        <w:rPr>
          <w:rFonts w:ascii="Sharp Sans Display No1" w:hAnsi="Sharp Sans Display No1"/>
        </w:rPr>
        <w:t>-</w:t>
      </w:r>
      <w:r w:rsidRPr="00D24268">
        <w:rPr>
          <w:rFonts w:ascii="Sharp Sans Display No1" w:hAnsi="Sharp Sans Display No1"/>
        </w:rPr>
        <w:t>optimised servers are expected to increase fivefold by 2030. </w:t>
      </w:r>
    </w:p>
    <w:p w14:paraId="3BD0B24E" w14:textId="369B5FA9" w:rsidR="0001420F" w:rsidRPr="0001420F" w:rsidRDefault="0001420F" w:rsidP="0001420F">
      <w:pPr>
        <w:rPr>
          <w:rFonts w:ascii="Sharp Sans Display No1" w:hAnsi="Sharp Sans Display No1"/>
        </w:rPr>
      </w:pPr>
      <w:proofErr w:type="spellStart"/>
      <w:r w:rsidRPr="00D24268">
        <w:rPr>
          <w:rFonts w:ascii="Sharp Sans Display No1" w:hAnsi="Sharp Sans Display No1"/>
        </w:rPr>
        <w:t>BloombergNEF</w:t>
      </w:r>
      <w:proofErr w:type="spellEnd"/>
      <w:r w:rsidRPr="00D24268">
        <w:rPr>
          <w:rFonts w:ascii="Sharp Sans Display No1" w:hAnsi="Sharp Sans Display No1"/>
        </w:rPr>
        <w:t xml:space="preserve"> estimates that by 2035 global data centre power needs will hit 1.6TWh</w:t>
      </w:r>
      <w:r w:rsidRPr="0001420F">
        <w:rPr>
          <w:rFonts w:ascii="Sharp Sans Display No1" w:hAnsi="Sharp Sans Display No1"/>
        </w:rPr>
        <w:t xml:space="preserve">, which </w:t>
      </w:r>
      <w:r w:rsidRPr="00D24268">
        <w:rPr>
          <w:rFonts w:ascii="Sharp Sans Display No1" w:hAnsi="Sharp Sans Display No1"/>
        </w:rPr>
        <w:t>will take data centre share of global power demand from the current 1.3% to closer to 4.4%.</w:t>
      </w:r>
      <w:r w:rsidRPr="0001420F">
        <w:rPr>
          <w:rFonts w:ascii="Sharp Sans Display No1" w:hAnsi="Sharp Sans Display No1"/>
        </w:rPr>
        <w:t xml:space="preserve"> </w:t>
      </w:r>
      <w:r w:rsidRPr="00D24268">
        <w:rPr>
          <w:rFonts w:ascii="Sharp Sans Display No1" w:hAnsi="Sharp Sans Display No1"/>
        </w:rPr>
        <w:t>Put another way</w:t>
      </w:r>
      <w:r w:rsidRPr="0001420F">
        <w:rPr>
          <w:rFonts w:ascii="Sharp Sans Display No1" w:hAnsi="Sharp Sans Display No1"/>
        </w:rPr>
        <w:t>,</w:t>
      </w:r>
      <w:r w:rsidRPr="00D24268">
        <w:rPr>
          <w:rFonts w:ascii="Sharp Sans Display No1" w:hAnsi="Sharp Sans Display No1"/>
        </w:rPr>
        <w:t xml:space="preserve"> by 2030 it is estimated that if data centres were a country, they would be the fourth largest consumer of energy after China, the U.S. and India.  </w:t>
      </w:r>
    </w:p>
    <w:p w14:paraId="6C4A1BD9" w14:textId="331E9B82" w:rsidR="0001420F" w:rsidRPr="00D24268" w:rsidRDefault="0001420F" w:rsidP="0001420F">
      <w:pPr>
        <w:rPr>
          <w:rFonts w:ascii="Sharp Sans Display No1" w:hAnsi="Sharp Sans Display No1"/>
          <w:b/>
          <w:bCs/>
        </w:rPr>
      </w:pPr>
      <w:r w:rsidRPr="0001420F">
        <w:rPr>
          <w:rFonts w:ascii="Sharp Sans Display No1" w:hAnsi="Sharp Sans Display No1"/>
          <w:b/>
          <w:bCs/>
        </w:rPr>
        <w:t xml:space="preserve">Major investment needed </w:t>
      </w:r>
    </w:p>
    <w:p w14:paraId="1DE0EA1B" w14:textId="384085DF" w:rsidR="0001420F" w:rsidRPr="0001420F" w:rsidRDefault="0001420F" w:rsidP="0001420F">
      <w:pPr>
        <w:rPr>
          <w:rFonts w:ascii="Sharp Sans Display No1" w:hAnsi="Sharp Sans Display No1"/>
        </w:rPr>
      </w:pPr>
      <w:r w:rsidRPr="0001420F">
        <w:rPr>
          <w:rFonts w:ascii="Sharp Sans Display No1" w:hAnsi="Sharp Sans Display No1"/>
        </w:rPr>
        <w:t xml:space="preserve">The power demand required by AI-optimised data centres underscores the scale of investment needed for businesses to keep up in the AI race. </w:t>
      </w:r>
    </w:p>
    <w:p w14:paraId="0565193F" w14:textId="5E8C3948" w:rsidR="0001420F" w:rsidRPr="0001420F" w:rsidRDefault="0001420F" w:rsidP="0001420F">
      <w:pPr>
        <w:rPr>
          <w:rFonts w:ascii="Sharp Sans Display No1" w:hAnsi="Sharp Sans Display No1"/>
        </w:rPr>
      </w:pPr>
      <w:r w:rsidRPr="00D24268">
        <w:rPr>
          <w:rFonts w:ascii="Sharp Sans Display No1" w:hAnsi="Sharp Sans Display No1"/>
        </w:rPr>
        <w:t>The typical cost of an AI specific data centre can be as high as $50bn depending on the type of chips involved, up to three times the cost of a conventional non-AI data centre.</w:t>
      </w:r>
      <w:r w:rsidRPr="0001420F">
        <w:rPr>
          <w:rFonts w:ascii="Sharp Sans Display No1" w:hAnsi="Sharp Sans Display No1"/>
        </w:rPr>
        <w:t xml:space="preserve"> </w:t>
      </w:r>
      <w:r w:rsidRPr="00D24268">
        <w:rPr>
          <w:rFonts w:ascii="Sharp Sans Display No1" w:hAnsi="Sharp Sans Display No1"/>
        </w:rPr>
        <w:t>Morgan Stanley estimates the cost of data centre funding at $3tn by 2028,</w:t>
      </w:r>
      <w:r w:rsidRPr="0001420F">
        <w:rPr>
          <w:rFonts w:ascii="Sharp Sans Display No1" w:hAnsi="Sharp Sans Display No1"/>
        </w:rPr>
        <w:t xml:space="preserve"> while</w:t>
      </w:r>
      <w:r w:rsidRPr="00D24268">
        <w:rPr>
          <w:rFonts w:ascii="Sharp Sans Display No1" w:hAnsi="Sharp Sans Display No1"/>
        </w:rPr>
        <w:t xml:space="preserve"> JP Morgan and McKinsey in the $5-7tn range by 2030.  </w:t>
      </w:r>
    </w:p>
    <w:p w14:paraId="4298735A" w14:textId="340B5E65" w:rsidR="0001420F" w:rsidRPr="00D24268" w:rsidRDefault="0001420F" w:rsidP="0001420F">
      <w:pPr>
        <w:rPr>
          <w:rFonts w:ascii="Sharp Sans Display No1" w:hAnsi="Sharp Sans Display No1"/>
        </w:rPr>
      </w:pPr>
      <w:r w:rsidRPr="0001420F">
        <w:rPr>
          <w:rFonts w:ascii="Sharp Sans Display No1" w:hAnsi="Sharp Sans Display No1"/>
        </w:rPr>
        <w:t>Given the</w:t>
      </w:r>
      <w:r w:rsidRPr="00D24268">
        <w:rPr>
          <w:rFonts w:ascii="Sharp Sans Display No1" w:hAnsi="Sharp Sans Display No1"/>
        </w:rPr>
        <w:t xml:space="preserve"> </w:t>
      </w:r>
      <w:r w:rsidRPr="0001420F">
        <w:rPr>
          <w:rFonts w:ascii="Sharp Sans Display No1" w:hAnsi="Sharp Sans Display No1"/>
        </w:rPr>
        <w:t>major</w:t>
      </w:r>
      <w:r w:rsidRPr="00D24268">
        <w:rPr>
          <w:rFonts w:ascii="Sharp Sans Display No1" w:hAnsi="Sharp Sans Display No1"/>
        </w:rPr>
        <w:t xml:space="preserve"> investment required</w:t>
      </w:r>
      <w:r w:rsidRPr="0001420F">
        <w:rPr>
          <w:rFonts w:ascii="Sharp Sans Display No1" w:hAnsi="Sharp Sans Display No1"/>
        </w:rPr>
        <w:t>,</w:t>
      </w:r>
      <w:r w:rsidRPr="00D24268">
        <w:rPr>
          <w:rFonts w:ascii="Sharp Sans Display No1" w:hAnsi="Sharp Sans Display No1"/>
        </w:rPr>
        <w:t xml:space="preserve"> capex guidance and forecasts are rising significantly.  </w:t>
      </w:r>
      <w:r w:rsidRPr="0001420F">
        <w:rPr>
          <w:rFonts w:ascii="Sharp Sans Display No1" w:hAnsi="Sharp Sans Display No1"/>
        </w:rPr>
        <w:t xml:space="preserve">The capex of the </w:t>
      </w:r>
      <w:r w:rsidRPr="00D24268">
        <w:rPr>
          <w:rFonts w:ascii="Sharp Sans Display No1" w:hAnsi="Sharp Sans Display No1"/>
        </w:rPr>
        <w:t>five “</w:t>
      </w:r>
      <w:proofErr w:type="spellStart"/>
      <w:r w:rsidRPr="00D24268">
        <w:rPr>
          <w:rFonts w:ascii="Sharp Sans Display No1" w:hAnsi="Sharp Sans Display No1"/>
        </w:rPr>
        <w:t>hyperscalers</w:t>
      </w:r>
      <w:proofErr w:type="spellEnd"/>
      <w:r w:rsidRPr="00D24268">
        <w:rPr>
          <w:rFonts w:ascii="Sharp Sans Display No1" w:hAnsi="Sharp Sans Display No1"/>
        </w:rPr>
        <w:t>” (Amazon, Google, Meta, Microsoft and Oracle) is expected to grow 40% in 2026 to $500bn</w:t>
      </w:r>
      <w:r w:rsidRPr="0001420F">
        <w:rPr>
          <w:rFonts w:ascii="Sharp Sans Display No1" w:hAnsi="Sharp Sans Display No1"/>
        </w:rPr>
        <w:t>,</w:t>
      </w:r>
      <w:r w:rsidRPr="00D24268">
        <w:rPr>
          <w:rFonts w:ascii="Sharp Sans Display No1" w:hAnsi="Sharp Sans Display No1"/>
        </w:rPr>
        <w:t xml:space="preserve"> and then by a further 17% to £600bn by 2027.  </w:t>
      </w:r>
    </w:p>
    <w:p w14:paraId="026B8749" w14:textId="33311711" w:rsidR="0001420F" w:rsidRPr="0001420F" w:rsidRDefault="0001420F" w:rsidP="0001420F">
      <w:pPr>
        <w:rPr>
          <w:rFonts w:ascii="Sharp Sans Display No1" w:hAnsi="Sharp Sans Display No1"/>
        </w:rPr>
      </w:pPr>
      <w:r w:rsidRPr="00D24268">
        <w:rPr>
          <w:rFonts w:ascii="Sharp Sans Display No1" w:hAnsi="Sharp Sans Display No1"/>
        </w:rPr>
        <w:lastRenderedPageBreak/>
        <w:t xml:space="preserve">Oxford Economics suggests that the current run-rate of investment in AI since 2023 is </w:t>
      </w:r>
      <w:r w:rsidRPr="0001420F">
        <w:rPr>
          <w:rFonts w:ascii="Sharp Sans Display No1" w:hAnsi="Sharp Sans Display No1"/>
        </w:rPr>
        <w:t>in line</w:t>
      </w:r>
      <w:r w:rsidRPr="00D24268">
        <w:rPr>
          <w:rFonts w:ascii="Sharp Sans Display No1" w:hAnsi="Sharp Sans Display No1"/>
        </w:rPr>
        <w:t xml:space="preserve"> with the digital boom in the 1990s</w:t>
      </w:r>
      <w:r w:rsidRPr="0001420F">
        <w:rPr>
          <w:rFonts w:ascii="Sharp Sans Display No1" w:hAnsi="Sharp Sans Display No1"/>
        </w:rPr>
        <w:t xml:space="preserve">, which saw </w:t>
      </w:r>
      <w:r w:rsidRPr="00D24268">
        <w:rPr>
          <w:rFonts w:ascii="Sharp Sans Display No1" w:hAnsi="Sharp Sans Display No1"/>
        </w:rPr>
        <w:t>the</w:t>
      </w:r>
      <w:r w:rsidRPr="0001420F">
        <w:rPr>
          <w:rFonts w:ascii="Sharp Sans Display No1" w:hAnsi="Sharp Sans Display No1"/>
        </w:rPr>
        <w:t xml:space="preserve"> rapid</w:t>
      </w:r>
      <w:r w:rsidRPr="00D24268">
        <w:rPr>
          <w:rFonts w:ascii="Sharp Sans Display No1" w:hAnsi="Sharp Sans Display No1"/>
        </w:rPr>
        <w:t xml:space="preserve"> growth of the internet</w:t>
      </w:r>
      <w:r w:rsidRPr="0001420F">
        <w:rPr>
          <w:rFonts w:ascii="Sharp Sans Display No1" w:hAnsi="Sharp Sans Display No1"/>
        </w:rPr>
        <w:t>.</w:t>
      </w:r>
      <w:r w:rsidRPr="00D24268">
        <w:rPr>
          <w:rFonts w:ascii="Sharp Sans Display No1" w:hAnsi="Sharp Sans Display No1"/>
        </w:rPr>
        <w:t> </w:t>
      </w:r>
    </w:p>
    <w:p w14:paraId="798BA1DB" w14:textId="7D4EC0DD" w:rsidR="0001420F" w:rsidRPr="00D24268" w:rsidRDefault="0001420F" w:rsidP="0001420F">
      <w:pPr>
        <w:rPr>
          <w:rFonts w:ascii="Sharp Sans Display No1" w:hAnsi="Sharp Sans Display No1"/>
          <w:b/>
          <w:bCs/>
        </w:rPr>
      </w:pPr>
      <w:r w:rsidRPr="0001420F">
        <w:rPr>
          <w:rFonts w:ascii="Sharp Sans Display No1" w:hAnsi="Sharp Sans Display No1"/>
          <w:b/>
          <w:bCs/>
        </w:rPr>
        <w:t>Bond markets taking notice</w:t>
      </w:r>
    </w:p>
    <w:p w14:paraId="7CCD4D1C" w14:textId="77777777" w:rsidR="0001420F" w:rsidRPr="00D24268" w:rsidRDefault="0001420F" w:rsidP="0001420F">
      <w:pPr>
        <w:rPr>
          <w:rFonts w:ascii="Sharp Sans Display No1" w:hAnsi="Sharp Sans Display No1"/>
        </w:rPr>
      </w:pPr>
      <w:r w:rsidRPr="0001420F">
        <w:rPr>
          <w:rFonts w:ascii="Sharp Sans Display No1" w:hAnsi="Sharp Sans Display No1"/>
        </w:rPr>
        <w:t>Considering the level of required investment, bond</w:t>
      </w:r>
      <w:r w:rsidRPr="00D24268">
        <w:rPr>
          <w:rFonts w:ascii="Sharp Sans Display No1" w:hAnsi="Sharp Sans Display No1"/>
        </w:rPr>
        <w:t xml:space="preserve"> markets are</w:t>
      </w:r>
      <w:r w:rsidRPr="0001420F">
        <w:rPr>
          <w:rFonts w:ascii="Sharp Sans Display No1" w:hAnsi="Sharp Sans Display No1"/>
        </w:rPr>
        <w:t xml:space="preserve"> </w:t>
      </w:r>
      <w:r w:rsidRPr="00D24268">
        <w:rPr>
          <w:rFonts w:ascii="Sharp Sans Display No1" w:hAnsi="Sharp Sans Display No1"/>
        </w:rPr>
        <w:t>starting to take notice</w:t>
      </w:r>
      <w:r w:rsidRPr="0001420F">
        <w:rPr>
          <w:rFonts w:ascii="Sharp Sans Display No1" w:hAnsi="Sharp Sans Display No1"/>
        </w:rPr>
        <w:t>, with c</w:t>
      </w:r>
      <w:r w:rsidRPr="00D24268">
        <w:rPr>
          <w:rFonts w:ascii="Sharp Sans Display No1" w:hAnsi="Sharp Sans Display No1"/>
        </w:rPr>
        <w:t xml:space="preserve">redit spreads 12% wider in the U.S. </w:t>
      </w:r>
      <w:r w:rsidRPr="0001420F">
        <w:rPr>
          <w:rFonts w:ascii="Sharp Sans Display No1" w:hAnsi="Sharp Sans Display No1"/>
        </w:rPr>
        <w:t>investment grade bond</w:t>
      </w:r>
      <w:r w:rsidRPr="00D24268">
        <w:rPr>
          <w:rFonts w:ascii="Sharp Sans Display No1" w:hAnsi="Sharp Sans Display No1"/>
        </w:rPr>
        <w:t xml:space="preserve"> market since the end of September</w:t>
      </w:r>
      <w:r w:rsidRPr="0001420F">
        <w:rPr>
          <w:rFonts w:ascii="Sharp Sans Display No1" w:hAnsi="Sharp Sans Display No1"/>
        </w:rPr>
        <w:t xml:space="preserve">, </w:t>
      </w:r>
      <w:r w:rsidRPr="00D24268">
        <w:rPr>
          <w:rFonts w:ascii="Sharp Sans Display No1" w:hAnsi="Sharp Sans Display No1"/>
        </w:rPr>
        <w:t>one</w:t>
      </w:r>
      <w:r w:rsidRPr="0001420F">
        <w:rPr>
          <w:rFonts w:ascii="Sharp Sans Display No1" w:hAnsi="Sharp Sans Display No1"/>
        </w:rPr>
        <w:t xml:space="preserve"> driver of which</w:t>
      </w:r>
      <w:r w:rsidRPr="00D24268">
        <w:rPr>
          <w:rFonts w:ascii="Sharp Sans Display No1" w:hAnsi="Sharp Sans Display No1"/>
        </w:rPr>
        <w:t xml:space="preserve"> is the recent large amounts of issuance</w:t>
      </w:r>
      <w:r w:rsidRPr="0001420F">
        <w:rPr>
          <w:rFonts w:ascii="Sharp Sans Display No1" w:hAnsi="Sharp Sans Display No1"/>
        </w:rPr>
        <w:t>, with markets questioning h</w:t>
      </w:r>
      <w:r w:rsidRPr="00D24268">
        <w:rPr>
          <w:rFonts w:ascii="Sharp Sans Display No1" w:hAnsi="Sharp Sans Display No1"/>
        </w:rPr>
        <w:t xml:space="preserve">ow this boom in investment </w:t>
      </w:r>
      <w:r w:rsidRPr="0001420F">
        <w:rPr>
          <w:rFonts w:ascii="Sharp Sans Display No1" w:hAnsi="Sharp Sans Display No1"/>
        </w:rPr>
        <w:t xml:space="preserve">will </w:t>
      </w:r>
      <w:r w:rsidRPr="00D24268">
        <w:rPr>
          <w:rFonts w:ascii="Sharp Sans Display No1" w:hAnsi="Sharp Sans Display No1"/>
        </w:rPr>
        <w:t>be funded</w:t>
      </w:r>
      <w:r w:rsidRPr="0001420F">
        <w:rPr>
          <w:rFonts w:ascii="Sharp Sans Display No1" w:hAnsi="Sharp Sans Display No1"/>
        </w:rPr>
        <w:t>.</w:t>
      </w:r>
    </w:p>
    <w:p w14:paraId="602B82C8" w14:textId="234F4534" w:rsidR="0001420F" w:rsidRPr="0001420F" w:rsidRDefault="0001420F" w:rsidP="0001420F">
      <w:pPr>
        <w:rPr>
          <w:rFonts w:ascii="Sharp Sans Display No1" w:hAnsi="Sharp Sans Display No1"/>
        </w:rPr>
      </w:pPr>
      <w:r w:rsidRPr="0001420F">
        <w:rPr>
          <w:rFonts w:ascii="Sharp Sans Display No1" w:hAnsi="Sharp Sans Display No1"/>
        </w:rPr>
        <w:t xml:space="preserve">According to </w:t>
      </w:r>
      <w:r w:rsidRPr="00D24268">
        <w:rPr>
          <w:rFonts w:ascii="Sharp Sans Display No1" w:hAnsi="Sharp Sans Display No1"/>
        </w:rPr>
        <w:t>Morgan Stanley</w:t>
      </w:r>
      <w:r w:rsidRPr="0001420F">
        <w:rPr>
          <w:rFonts w:ascii="Sharp Sans Display No1" w:hAnsi="Sharp Sans Display No1"/>
        </w:rPr>
        <w:t>, j</w:t>
      </w:r>
      <w:r w:rsidRPr="00D24268">
        <w:rPr>
          <w:rFonts w:ascii="Sharp Sans Display No1" w:hAnsi="Sharp Sans Display No1"/>
        </w:rPr>
        <w:t>ust under half</w:t>
      </w:r>
      <w:r w:rsidRPr="0001420F">
        <w:rPr>
          <w:rFonts w:ascii="Sharp Sans Display No1" w:hAnsi="Sharp Sans Display No1"/>
        </w:rPr>
        <w:t xml:space="preserve"> of </w:t>
      </w:r>
      <w:r w:rsidRPr="00D24268">
        <w:rPr>
          <w:rFonts w:ascii="Sharp Sans Display No1" w:hAnsi="Sharp Sans Display No1"/>
        </w:rPr>
        <w:t xml:space="preserve">the $3tn required investment to 2028 </w:t>
      </w:r>
      <w:r w:rsidRPr="0001420F">
        <w:rPr>
          <w:rFonts w:ascii="Sharp Sans Display No1" w:hAnsi="Sharp Sans Display No1"/>
        </w:rPr>
        <w:t>could be funded</w:t>
      </w:r>
      <w:r w:rsidRPr="00D24268">
        <w:rPr>
          <w:rFonts w:ascii="Sharp Sans Display No1" w:hAnsi="Sharp Sans Display No1"/>
        </w:rPr>
        <w:t xml:space="preserve"> from cash generation, </w:t>
      </w:r>
      <w:r w:rsidRPr="0001420F">
        <w:rPr>
          <w:rFonts w:ascii="Sharp Sans Display No1" w:hAnsi="Sharp Sans Display No1"/>
        </w:rPr>
        <w:t xml:space="preserve">with </w:t>
      </w:r>
      <w:r w:rsidRPr="00D24268">
        <w:rPr>
          <w:rFonts w:ascii="Sharp Sans Display No1" w:hAnsi="Sharp Sans Display No1"/>
        </w:rPr>
        <w:t xml:space="preserve">a quarter from private credit, 10% from other sources such as private </w:t>
      </w:r>
      <w:r w:rsidRPr="0001420F">
        <w:rPr>
          <w:rFonts w:ascii="Sharp Sans Display No1" w:hAnsi="Sharp Sans Display No1"/>
        </w:rPr>
        <w:t>e</w:t>
      </w:r>
      <w:r w:rsidRPr="00D24268">
        <w:rPr>
          <w:rFonts w:ascii="Sharp Sans Display No1" w:hAnsi="Sharp Sans Display No1"/>
        </w:rPr>
        <w:t>quity and sovereign wealth</w:t>
      </w:r>
      <w:r w:rsidRPr="0001420F">
        <w:rPr>
          <w:rFonts w:ascii="Sharp Sans Display No1" w:hAnsi="Sharp Sans Display No1"/>
        </w:rPr>
        <w:t>.</w:t>
      </w:r>
    </w:p>
    <w:p w14:paraId="783BC4EC" w14:textId="27813808" w:rsidR="0001420F" w:rsidRPr="0001420F" w:rsidRDefault="0001420F" w:rsidP="0001420F">
      <w:pPr>
        <w:rPr>
          <w:rFonts w:ascii="Sharp Sans Display No1" w:hAnsi="Sharp Sans Display No1"/>
        </w:rPr>
      </w:pPr>
      <w:r w:rsidRPr="0001420F">
        <w:rPr>
          <w:rFonts w:ascii="Sharp Sans Display No1" w:hAnsi="Sharp Sans Display No1"/>
        </w:rPr>
        <w:t xml:space="preserve">This </w:t>
      </w:r>
      <w:r w:rsidRPr="00D24268">
        <w:rPr>
          <w:rFonts w:ascii="Sharp Sans Display No1" w:hAnsi="Sharp Sans Display No1"/>
        </w:rPr>
        <w:t>leav</w:t>
      </w:r>
      <w:r w:rsidRPr="0001420F">
        <w:rPr>
          <w:rFonts w:ascii="Sharp Sans Display No1" w:hAnsi="Sharp Sans Display No1"/>
        </w:rPr>
        <w:t xml:space="preserve">es </w:t>
      </w:r>
      <w:r w:rsidRPr="00D24268">
        <w:rPr>
          <w:rFonts w:ascii="Sharp Sans Display No1" w:hAnsi="Sharp Sans Display No1"/>
        </w:rPr>
        <w:t>the remaining 15%</w:t>
      </w:r>
      <w:r w:rsidRPr="0001420F">
        <w:rPr>
          <w:rFonts w:ascii="Sharp Sans Display No1" w:hAnsi="Sharp Sans Display No1"/>
        </w:rPr>
        <w:t xml:space="preserve">, around </w:t>
      </w:r>
      <w:r w:rsidRPr="00D24268">
        <w:rPr>
          <w:rFonts w:ascii="Sharp Sans Display No1" w:hAnsi="Sharp Sans Display No1"/>
        </w:rPr>
        <w:t>$450bn</w:t>
      </w:r>
      <w:r w:rsidRPr="0001420F">
        <w:rPr>
          <w:rFonts w:ascii="Sharp Sans Display No1" w:hAnsi="Sharp Sans Display No1"/>
        </w:rPr>
        <w:t>,</w:t>
      </w:r>
      <w:r w:rsidRPr="00D24268">
        <w:rPr>
          <w:rFonts w:ascii="Sharp Sans Display No1" w:hAnsi="Sharp Sans Display No1"/>
        </w:rPr>
        <w:t xml:space="preserve"> to come from bond markets</w:t>
      </w:r>
      <w:r w:rsidRPr="0001420F">
        <w:rPr>
          <w:rFonts w:ascii="Sharp Sans Display No1" w:hAnsi="Sharp Sans Display No1"/>
        </w:rPr>
        <w:t>,</w:t>
      </w:r>
      <w:r w:rsidRPr="00D24268">
        <w:rPr>
          <w:rFonts w:ascii="Sharp Sans Display No1" w:hAnsi="Sharp Sans Display No1"/>
        </w:rPr>
        <w:t xml:space="preserve"> </w:t>
      </w:r>
      <w:r w:rsidRPr="0001420F">
        <w:rPr>
          <w:rFonts w:ascii="Sharp Sans Display No1" w:hAnsi="Sharp Sans Display No1"/>
        </w:rPr>
        <w:t xml:space="preserve">with around </w:t>
      </w:r>
      <w:r w:rsidRPr="00D24268">
        <w:rPr>
          <w:rFonts w:ascii="Sharp Sans Display No1" w:hAnsi="Sharp Sans Display No1"/>
        </w:rPr>
        <w:t>$200</w:t>
      </w:r>
      <w:r w:rsidRPr="0001420F">
        <w:rPr>
          <w:rFonts w:ascii="Sharp Sans Display No1" w:hAnsi="Sharp Sans Display No1"/>
        </w:rPr>
        <w:t>bn</w:t>
      </w:r>
      <w:r w:rsidRPr="00D24268">
        <w:rPr>
          <w:rFonts w:ascii="Sharp Sans Display No1" w:hAnsi="Sharp Sans Display No1"/>
        </w:rPr>
        <w:t xml:space="preserve"> to $250</w:t>
      </w:r>
      <w:r w:rsidRPr="0001420F">
        <w:rPr>
          <w:rFonts w:ascii="Sharp Sans Display No1" w:hAnsi="Sharp Sans Display No1"/>
        </w:rPr>
        <w:t>b</w:t>
      </w:r>
      <w:r w:rsidRPr="00D24268">
        <w:rPr>
          <w:rFonts w:ascii="Sharp Sans Display No1" w:hAnsi="Sharp Sans Display No1"/>
        </w:rPr>
        <w:t xml:space="preserve">n </w:t>
      </w:r>
      <w:r w:rsidRPr="0001420F">
        <w:rPr>
          <w:rFonts w:ascii="Sharp Sans Display No1" w:hAnsi="Sharp Sans Display No1"/>
        </w:rPr>
        <w:t xml:space="preserve">potentially </w:t>
      </w:r>
      <w:r w:rsidRPr="00D24268">
        <w:rPr>
          <w:rFonts w:ascii="Sharp Sans Display No1" w:hAnsi="Sharp Sans Display No1"/>
        </w:rPr>
        <w:t>from investment grade credit markets</w:t>
      </w:r>
      <w:r w:rsidRPr="0001420F">
        <w:rPr>
          <w:rFonts w:ascii="Sharp Sans Display No1" w:hAnsi="Sharp Sans Display No1"/>
        </w:rPr>
        <w:t>, with</w:t>
      </w:r>
      <w:r w:rsidRPr="00D24268">
        <w:rPr>
          <w:rFonts w:ascii="Sharp Sans Display No1" w:hAnsi="Sharp Sans Display No1"/>
        </w:rPr>
        <w:t> JP morgan estimat</w:t>
      </w:r>
      <w:r w:rsidRPr="0001420F">
        <w:rPr>
          <w:rFonts w:ascii="Sharp Sans Display No1" w:hAnsi="Sharp Sans Display No1"/>
        </w:rPr>
        <w:t xml:space="preserve">ing </w:t>
      </w:r>
      <w:r w:rsidRPr="00D24268">
        <w:rPr>
          <w:rFonts w:ascii="Sharp Sans Display No1" w:hAnsi="Sharp Sans Display No1"/>
        </w:rPr>
        <w:t xml:space="preserve">that 14% of the </w:t>
      </w:r>
      <w:r w:rsidRPr="0001420F">
        <w:rPr>
          <w:rFonts w:ascii="Sharp Sans Display No1" w:hAnsi="Sharp Sans Display No1"/>
        </w:rPr>
        <w:t>US</w:t>
      </w:r>
      <w:r w:rsidRPr="00D24268">
        <w:rPr>
          <w:rFonts w:ascii="Sharp Sans Display No1" w:hAnsi="Sharp Sans Display No1"/>
        </w:rPr>
        <w:t xml:space="preserve"> investment grade debt market is</w:t>
      </w:r>
      <w:r w:rsidRPr="0001420F">
        <w:rPr>
          <w:rFonts w:ascii="Sharp Sans Display No1" w:hAnsi="Sharp Sans Display No1"/>
        </w:rPr>
        <w:t xml:space="preserve"> already</w:t>
      </w:r>
      <w:r w:rsidRPr="00D24268">
        <w:rPr>
          <w:rFonts w:ascii="Sharp Sans Display No1" w:hAnsi="Sharp Sans Display No1"/>
        </w:rPr>
        <w:t xml:space="preserve"> tied to AI.</w:t>
      </w:r>
    </w:p>
    <w:p w14:paraId="68A52D2F" w14:textId="68D75267" w:rsidR="0001420F" w:rsidRPr="0001420F" w:rsidRDefault="0001420F" w:rsidP="0001420F">
      <w:pPr>
        <w:rPr>
          <w:rFonts w:ascii="Sharp Sans Display No1" w:hAnsi="Sharp Sans Display No1"/>
          <w:b/>
          <w:bCs/>
        </w:rPr>
      </w:pPr>
      <w:r w:rsidRPr="0001420F">
        <w:rPr>
          <w:rFonts w:ascii="Sharp Sans Display No1" w:hAnsi="Sharp Sans Display No1"/>
          <w:b/>
          <w:bCs/>
        </w:rPr>
        <w:t>Anthony Merola, U.S. Senior Investment Manager at Aberdeen Investments, adds:</w:t>
      </w:r>
    </w:p>
    <w:p w14:paraId="19DC6A1D" w14:textId="2E6BB6BE" w:rsidR="0001420F" w:rsidRPr="0001420F" w:rsidRDefault="0001420F" w:rsidP="0001420F">
      <w:pPr>
        <w:rPr>
          <w:rFonts w:ascii="Sharp Sans Display No1" w:hAnsi="Sharp Sans Display No1"/>
          <w:i/>
          <w:iCs/>
        </w:rPr>
      </w:pPr>
      <w:r w:rsidRPr="0001420F">
        <w:rPr>
          <w:rFonts w:ascii="Sharp Sans Display No1" w:hAnsi="Sharp Sans Display No1"/>
          <w:i/>
          <w:iCs/>
        </w:rPr>
        <w:t>“Within our funds, we view the technology sector as one to play tactically.</w:t>
      </w:r>
    </w:p>
    <w:p w14:paraId="2B333568" w14:textId="11412B9C" w:rsidR="007F029E" w:rsidRPr="0001420F" w:rsidRDefault="0001420F" w:rsidP="0001420F">
      <w:pPr>
        <w:rPr>
          <w:rFonts w:ascii="Sharp Sans Display No1" w:hAnsi="Sharp Sans Display No1"/>
          <w:i/>
          <w:iCs/>
        </w:rPr>
      </w:pPr>
      <w:r w:rsidRPr="0001420F">
        <w:rPr>
          <w:rFonts w:ascii="Sharp Sans Display No1" w:hAnsi="Sharp Sans Display No1"/>
          <w:i/>
          <w:iCs/>
        </w:rPr>
        <w:t>“For funds that focus on shorter dated bonds, big levels of supply provide opportunities to lock into some high-quality names at cheaper levels as markets reprice. For all-maturity or longer dated funds, a much more nimble approach will be required, ensuring control over exposure to the wider AI sector, while creating room in portfolios to add when the next set of major bond issuances come along, of which we expect more in the not too distant future.”</w:t>
      </w:r>
    </w:p>
    <w:p w14:paraId="6A7222FC" w14:textId="7E9D5CBD" w:rsidR="00C129C1" w:rsidRPr="003015B3" w:rsidRDefault="00BF5173" w:rsidP="0050437E">
      <w:pPr>
        <w:spacing w:after="0" w:line="240" w:lineRule="auto"/>
        <w:rPr>
          <w:rFonts w:ascii="Sharp Sans Display No1" w:eastAsia="PMingLiU" w:hAnsi="Sharp Sans Display No1" w:cstheme="minorHAnsi"/>
          <w:b/>
        </w:rPr>
      </w:pPr>
      <w:r w:rsidRPr="006C6787">
        <w:rPr>
          <w:rFonts w:ascii="Sharp Sans Display No1" w:eastAsia="PMingLiU" w:hAnsi="Sharp Sans Display No1" w:cstheme="minorHAnsi"/>
          <w:b/>
        </w:rPr>
        <w:t>Ends</w:t>
      </w:r>
    </w:p>
    <w:p w14:paraId="2FCD1A9D" w14:textId="77777777" w:rsidR="002E76E7" w:rsidRPr="006C6787" w:rsidRDefault="002E76E7" w:rsidP="0050437E">
      <w:pPr>
        <w:spacing w:after="0" w:line="240" w:lineRule="auto"/>
        <w:rPr>
          <w:rFonts w:ascii="Sharp Sans Display No1" w:eastAsia="PMingLiU" w:hAnsi="Sharp Sans Display No1" w:cstheme="minorHAnsi"/>
          <w:b/>
        </w:rPr>
      </w:pPr>
    </w:p>
    <w:bookmarkEnd w:id="1"/>
    <w:p w14:paraId="68F0B99B" w14:textId="77777777" w:rsidR="009557EB" w:rsidRDefault="009557EB" w:rsidP="0050437E">
      <w:pPr>
        <w:spacing w:after="0" w:line="240" w:lineRule="auto"/>
        <w:rPr>
          <w:rFonts w:ascii="Sharp Sans Display No1" w:hAnsi="Sharp Sans Display No1" w:cstheme="minorHAnsi"/>
          <w:b/>
          <w:bCs/>
          <w:color w:val="000000"/>
        </w:rPr>
      </w:pPr>
      <w:r w:rsidRPr="006C6787">
        <w:rPr>
          <w:rFonts w:ascii="Sharp Sans Display No1" w:hAnsi="Sharp Sans Display No1" w:cstheme="minorHAnsi"/>
          <w:b/>
          <w:bCs/>
          <w:color w:val="000000"/>
        </w:rPr>
        <w:t xml:space="preserve">Media enquiries </w:t>
      </w:r>
    </w:p>
    <w:p w14:paraId="13D9DE9C" w14:textId="77777777" w:rsidR="00285F1F" w:rsidRPr="006C6787" w:rsidRDefault="00285F1F" w:rsidP="0050437E">
      <w:pPr>
        <w:spacing w:after="0" w:line="240" w:lineRule="auto"/>
        <w:rPr>
          <w:rFonts w:ascii="Sharp Sans Display No1" w:hAnsi="Sharp Sans Display No1" w:cstheme="minorHAnsi"/>
          <w:b/>
          <w:bCs/>
          <w:color w:val="000000"/>
        </w:rPr>
      </w:pPr>
    </w:p>
    <w:p w14:paraId="75011D55" w14:textId="77777777" w:rsidR="00C8664D" w:rsidRDefault="00C8664D" w:rsidP="00C8664D">
      <w:pPr>
        <w:spacing w:line="264" w:lineRule="auto"/>
        <w:rPr>
          <w:rFonts w:ascii="Sharp Sans Display No1" w:hAnsi="Sharp Sans Display No1" w:cstheme="minorHAnsi"/>
          <w:bCs/>
          <w:color w:val="000000"/>
          <w:sz w:val="20"/>
          <w:szCs w:val="20"/>
          <w:lang w:eastAsia="en-GB"/>
        </w:rPr>
      </w:pPr>
      <w:r>
        <w:rPr>
          <w:rFonts w:ascii="Sharp Sans Display No1" w:hAnsi="Sharp Sans Display No1" w:cstheme="minorHAnsi"/>
          <w:bCs/>
          <w:color w:val="000000"/>
          <w:sz w:val="20"/>
          <w:szCs w:val="20"/>
          <w:lang w:eastAsia="en-GB"/>
        </w:rPr>
        <w:t>Jemma Jackson</w:t>
      </w:r>
    </w:p>
    <w:p w14:paraId="46CF4781" w14:textId="77777777" w:rsidR="00C8664D" w:rsidRDefault="00C8664D" w:rsidP="00C8664D">
      <w:pPr>
        <w:spacing w:line="264" w:lineRule="auto"/>
        <w:rPr>
          <w:rFonts w:ascii="Sharp Sans Display No1" w:hAnsi="Sharp Sans Display No1" w:cstheme="minorHAnsi"/>
          <w:bCs/>
          <w:color w:val="000000"/>
          <w:sz w:val="20"/>
          <w:szCs w:val="20"/>
          <w:lang w:eastAsia="en-GB"/>
        </w:rPr>
      </w:pPr>
      <w:r>
        <w:rPr>
          <w:rFonts w:ascii="Sharp Sans Display No1" w:hAnsi="Sharp Sans Display No1" w:cstheme="minorHAnsi"/>
          <w:bCs/>
          <w:color w:val="000000"/>
          <w:sz w:val="20"/>
          <w:szCs w:val="20"/>
          <w:lang w:eastAsia="en-GB"/>
        </w:rPr>
        <w:t>Head of Campaigns and Media, Aberdeen</w:t>
      </w:r>
    </w:p>
    <w:p w14:paraId="18F702FF" w14:textId="77777777" w:rsidR="00C8664D" w:rsidRDefault="00C8664D" w:rsidP="00C8664D">
      <w:pPr>
        <w:spacing w:line="264" w:lineRule="auto"/>
        <w:rPr>
          <w:rFonts w:ascii="Sharp Sans Display No1" w:hAnsi="Sharp Sans Display No1" w:cstheme="minorHAnsi"/>
          <w:bCs/>
          <w:color w:val="000000"/>
          <w:sz w:val="20"/>
          <w:szCs w:val="20"/>
          <w:lang w:eastAsia="en-GB"/>
        </w:rPr>
      </w:pPr>
      <w:hyperlink r:id="rId8" w:history="1">
        <w:r>
          <w:rPr>
            <w:rStyle w:val="Hyperlink"/>
            <w:rFonts w:ascii="Sharp Sans Display No1" w:hAnsi="Sharp Sans Display No1" w:cstheme="minorHAnsi"/>
            <w:bCs/>
            <w:szCs w:val="20"/>
            <w:lang w:eastAsia="en-GB"/>
          </w:rPr>
          <w:t>jemma.jackson@aberdeenplc.com</w:t>
        </w:r>
      </w:hyperlink>
    </w:p>
    <w:p w14:paraId="16432BB9" w14:textId="501FEDE7" w:rsidR="00C8664D" w:rsidRDefault="00C8664D" w:rsidP="00C8664D">
      <w:pPr>
        <w:spacing w:line="264" w:lineRule="auto"/>
        <w:rPr>
          <w:rFonts w:ascii="Sharp Sans Display No1" w:hAnsi="Sharp Sans Display No1" w:cstheme="minorHAnsi"/>
          <w:bCs/>
          <w:color w:val="000000"/>
          <w:sz w:val="20"/>
          <w:szCs w:val="20"/>
          <w:lang w:eastAsia="en-GB"/>
        </w:rPr>
      </w:pPr>
      <w:r>
        <w:rPr>
          <w:rFonts w:ascii="Sharp Sans Display No1" w:hAnsi="Sharp Sans Display No1" w:cstheme="minorHAnsi"/>
          <w:bCs/>
          <w:color w:val="000000"/>
          <w:sz w:val="20"/>
          <w:szCs w:val="20"/>
          <w:lang w:eastAsia="en-GB"/>
        </w:rPr>
        <w:lastRenderedPageBreak/>
        <w:t>07776 204 610</w:t>
      </w:r>
    </w:p>
    <w:p w14:paraId="54951A3A" w14:textId="77777777" w:rsidR="002E7F0F" w:rsidRDefault="002E7F0F" w:rsidP="00C8664D">
      <w:pPr>
        <w:spacing w:line="264" w:lineRule="auto"/>
        <w:rPr>
          <w:rFonts w:ascii="Sharp Sans Display No1" w:hAnsi="Sharp Sans Display No1" w:cstheme="minorHAnsi"/>
          <w:bCs/>
          <w:color w:val="000000"/>
          <w:sz w:val="20"/>
          <w:szCs w:val="20"/>
          <w:lang w:eastAsia="en-GB"/>
        </w:rPr>
      </w:pPr>
    </w:p>
    <w:p w14:paraId="017FC9A6" w14:textId="77777777" w:rsidR="00C8664D" w:rsidRDefault="00C8664D" w:rsidP="00C8664D">
      <w:pPr>
        <w:spacing w:line="264" w:lineRule="auto"/>
        <w:rPr>
          <w:rFonts w:ascii="Sharp Sans Display No1" w:hAnsi="Sharp Sans Display No1" w:cstheme="minorHAnsi"/>
          <w:bCs/>
          <w:color w:val="000000"/>
          <w:sz w:val="20"/>
          <w:szCs w:val="20"/>
          <w:lang w:eastAsia="en-GB"/>
        </w:rPr>
      </w:pPr>
      <w:r>
        <w:rPr>
          <w:rFonts w:ascii="Sharp Sans Display No1" w:hAnsi="Sharp Sans Display No1" w:cstheme="minorHAnsi"/>
          <w:bCs/>
          <w:color w:val="000000"/>
          <w:sz w:val="20"/>
          <w:szCs w:val="20"/>
          <w:lang w:eastAsia="en-GB"/>
        </w:rPr>
        <w:t>Yoosof Farah</w:t>
      </w:r>
    </w:p>
    <w:p w14:paraId="1E679543" w14:textId="77777777" w:rsidR="00C8664D" w:rsidRDefault="00C8664D" w:rsidP="00C8664D">
      <w:pPr>
        <w:spacing w:line="264" w:lineRule="auto"/>
        <w:rPr>
          <w:rFonts w:ascii="Sharp Sans Display No1" w:hAnsi="Sharp Sans Display No1" w:cstheme="minorHAnsi"/>
          <w:bCs/>
          <w:color w:val="000000"/>
          <w:sz w:val="20"/>
          <w:szCs w:val="20"/>
          <w:lang w:eastAsia="en-GB"/>
        </w:rPr>
      </w:pPr>
      <w:r>
        <w:rPr>
          <w:rFonts w:ascii="Sharp Sans Display No1" w:hAnsi="Sharp Sans Display No1" w:cstheme="minorHAnsi"/>
          <w:bCs/>
          <w:color w:val="000000"/>
          <w:sz w:val="20"/>
          <w:szCs w:val="20"/>
          <w:lang w:eastAsia="en-GB"/>
        </w:rPr>
        <w:t>Campaigns and Media Relations Manager, Aberdeen</w:t>
      </w:r>
    </w:p>
    <w:p w14:paraId="06D5E869" w14:textId="77777777" w:rsidR="00C8664D" w:rsidRPr="00FE2019" w:rsidRDefault="00C8664D" w:rsidP="00C8664D">
      <w:pPr>
        <w:spacing w:line="264" w:lineRule="auto"/>
        <w:rPr>
          <w:rFonts w:ascii="Sharp Sans Display No1" w:hAnsi="Sharp Sans Display No1" w:cstheme="minorHAnsi"/>
          <w:sz w:val="20"/>
          <w:szCs w:val="20"/>
          <w:lang w:eastAsia="en-GB"/>
        </w:rPr>
      </w:pPr>
      <w:hyperlink r:id="rId9" w:history="1">
        <w:r w:rsidRPr="00844C19">
          <w:rPr>
            <w:rStyle w:val="Hyperlink"/>
          </w:rPr>
          <w:t>yoosof.farah@aberdeenplc.com</w:t>
        </w:r>
      </w:hyperlink>
      <w:r w:rsidRPr="00FE2019">
        <w:t xml:space="preserve"> </w:t>
      </w:r>
    </w:p>
    <w:p w14:paraId="5741C48B" w14:textId="77777777" w:rsidR="00C8664D" w:rsidRDefault="00C8664D" w:rsidP="00C8664D">
      <w:pPr>
        <w:pStyle w:val="00PressRelease"/>
        <w:rPr>
          <w:rFonts w:ascii="Sharp Sans Display No1" w:hAnsi="Sharp Sans Display No1"/>
          <w:sz w:val="20"/>
          <w:szCs w:val="20"/>
        </w:rPr>
      </w:pPr>
      <w:r>
        <w:rPr>
          <w:rFonts w:ascii="Sharp Sans Display No1" w:hAnsi="Sharp Sans Display No1" w:cstheme="minorBidi"/>
          <w:b w:val="0"/>
          <w:color w:val="auto"/>
          <w:sz w:val="20"/>
          <w:szCs w:val="20"/>
        </w:rPr>
        <w:t>0</w:t>
      </w:r>
      <w:r w:rsidRPr="006B1777">
        <w:rPr>
          <w:rFonts w:ascii="Sharp Sans Display No1" w:hAnsi="Sharp Sans Display No1" w:cstheme="minorBidi"/>
          <w:b w:val="0"/>
          <w:color w:val="auto"/>
          <w:sz w:val="20"/>
          <w:szCs w:val="20"/>
        </w:rPr>
        <w:t>7345 441</w:t>
      </w:r>
      <w:r>
        <w:rPr>
          <w:rFonts w:ascii="Sharp Sans Display No1" w:hAnsi="Sharp Sans Display No1" w:cstheme="minorBidi"/>
          <w:b w:val="0"/>
          <w:color w:val="auto"/>
          <w:sz w:val="20"/>
          <w:szCs w:val="20"/>
        </w:rPr>
        <w:t xml:space="preserve"> </w:t>
      </w:r>
      <w:r w:rsidRPr="006B1777">
        <w:rPr>
          <w:rFonts w:ascii="Sharp Sans Display No1" w:hAnsi="Sharp Sans Display No1" w:cstheme="minorBidi"/>
          <w:b w:val="0"/>
          <w:color w:val="auto"/>
          <w:sz w:val="20"/>
          <w:szCs w:val="20"/>
        </w:rPr>
        <w:t>771</w:t>
      </w:r>
    </w:p>
    <w:p w14:paraId="214222FB" w14:textId="77777777" w:rsidR="009557EB" w:rsidRPr="006C6787" w:rsidRDefault="009557EB" w:rsidP="0050437E">
      <w:pPr>
        <w:pStyle w:val="00PressRelease"/>
        <w:spacing w:before="0" w:after="0"/>
        <w:rPr>
          <w:rFonts w:ascii="Sharp Sans Display No1" w:hAnsi="Sharp Sans Display No1" w:cstheme="minorHAnsi"/>
          <w:sz w:val="22"/>
          <w:szCs w:val="22"/>
        </w:rPr>
      </w:pPr>
    </w:p>
    <w:p w14:paraId="6103463D" w14:textId="77777777" w:rsidR="007770F5" w:rsidRDefault="007770F5" w:rsidP="0050437E">
      <w:pPr>
        <w:spacing w:after="0" w:line="240" w:lineRule="auto"/>
        <w:rPr>
          <w:rFonts w:ascii="Sharp Sans Display No1" w:hAnsi="Sharp Sans Display No1" w:cstheme="minorHAnsi"/>
          <w:b/>
          <w:color w:val="000000"/>
          <w:lang w:eastAsia="en-GB"/>
        </w:rPr>
      </w:pPr>
      <w:r w:rsidRPr="006C6787">
        <w:rPr>
          <w:rFonts w:ascii="Sharp Sans Display No1" w:hAnsi="Sharp Sans Display No1" w:cstheme="minorHAnsi"/>
          <w:b/>
          <w:color w:val="000000"/>
          <w:lang w:eastAsia="en-GB"/>
        </w:rPr>
        <w:t>Notes to editors</w:t>
      </w:r>
    </w:p>
    <w:p w14:paraId="70D407E1" w14:textId="77777777" w:rsidR="008D306C" w:rsidRPr="00FF3D88" w:rsidRDefault="008D306C" w:rsidP="0050437E">
      <w:pPr>
        <w:spacing w:after="0" w:line="240" w:lineRule="auto"/>
        <w:rPr>
          <w:rFonts w:ascii="Sharp Sans Display No1" w:hAnsi="Sharp Sans Display No1" w:cstheme="minorHAnsi"/>
          <w:b/>
          <w:color w:val="000000"/>
          <w:lang w:eastAsia="en-GB"/>
        </w:rPr>
      </w:pPr>
    </w:p>
    <w:p w14:paraId="0BD3951D" w14:textId="77777777" w:rsidR="008D306C" w:rsidRPr="00FF3D88" w:rsidRDefault="008D306C" w:rsidP="008D306C">
      <w:pPr>
        <w:rPr>
          <w:rFonts w:ascii="Sharp Sans Display No1" w:hAnsi="Sharp Sans Display No1"/>
          <w:b/>
          <w:bCs/>
        </w:rPr>
      </w:pPr>
      <w:r w:rsidRPr="00FF3D88">
        <w:rPr>
          <w:rFonts w:ascii="Sharp Sans Display No1" w:hAnsi="Sharp Sans Display No1"/>
          <w:b/>
          <w:bCs/>
        </w:rPr>
        <w:t>About Aberdeen</w:t>
      </w:r>
    </w:p>
    <w:p w14:paraId="4E7A091A" w14:textId="77777777" w:rsidR="00FB25B5" w:rsidRPr="00FF3D88" w:rsidRDefault="00FB25B5" w:rsidP="00FB25B5">
      <w:pPr>
        <w:jc w:val="both"/>
        <w:rPr>
          <w:rFonts w:ascii="Sharp Sans Display No1" w:hAnsi="Sharp Sans Display No1"/>
          <w:b/>
          <w:bCs/>
        </w:rPr>
      </w:pPr>
      <w:r w:rsidRPr="00FF3D88">
        <w:rPr>
          <w:rFonts w:ascii="Sharp Sans Display No1" w:hAnsi="Sharp Sans Display No1"/>
          <w:b/>
          <w:bCs/>
        </w:rPr>
        <w:t>About Aberdeen Investments:</w:t>
      </w:r>
    </w:p>
    <w:p w14:paraId="3ABC12F9" w14:textId="77777777" w:rsidR="00FB25B5" w:rsidRPr="00FF3D88" w:rsidRDefault="00FB25B5" w:rsidP="00FB25B5">
      <w:pPr>
        <w:rPr>
          <w:rFonts w:ascii="Sharp Sans Display No1" w:hAnsi="Sharp Sans Display No1"/>
        </w:rPr>
      </w:pPr>
      <w:r w:rsidRPr="00FF3D88">
        <w:rPr>
          <w:rFonts w:ascii="Sharp Sans Display No1" w:hAnsi="Sharp Sans Display No1"/>
        </w:rPr>
        <w:t xml:space="preserve">Aberdeen Investments is a specialist asset manager that focuses on areas where we have both strength and scale across public and private markets, including credit, specialist equities and real assets. </w:t>
      </w:r>
    </w:p>
    <w:p w14:paraId="5C309CD8" w14:textId="77777777" w:rsidR="00FB25B5" w:rsidRPr="00FF3D88" w:rsidRDefault="00FB25B5" w:rsidP="00FB25B5">
      <w:pPr>
        <w:rPr>
          <w:rFonts w:ascii="Sharp Sans Display No1" w:hAnsi="Sharp Sans Display No1"/>
        </w:rPr>
      </w:pPr>
      <w:r w:rsidRPr="00FF3D88">
        <w:rPr>
          <w:rFonts w:ascii="Sharp Sans Display No1" w:hAnsi="Sharp Sans Display No1"/>
        </w:rPr>
        <w:t>Our teams collaborate across regions, asset classes and specialisms, connecting diverse perspectives and working with clients to identify investment opportunities that suit their needs.</w:t>
      </w:r>
    </w:p>
    <w:p w14:paraId="4FFDE1C2" w14:textId="77777777" w:rsidR="00FB25B5" w:rsidRPr="00FF3D88" w:rsidRDefault="00FB25B5" w:rsidP="00FB25B5">
      <w:pPr>
        <w:rPr>
          <w:rFonts w:ascii="Sharp Sans Display No1" w:hAnsi="Sharp Sans Display No1"/>
        </w:rPr>
      </w:pPr>
      <w:r w:rsidRPr="00FF3D88">
        <w:rPr>
          <w:rFonts w:ascii="Sharp Sans Display No1" w:hAnsi="Sharp Sans Display No1"/>
        </w:rPr>
        <w:t>As at 30 September 2025, Aberdeen Investments managed c.£382bn on behalf of clients, including insurance companies, sovereign wealth funds, independent wealth managers, pension funds, platforms, banks and family offices.</w:t>
      </w:r>
    </w:p>
    <w:p w14:paraId="7C0C43D1" w14:textId="4BCB8C13" w:rsidR="00FB25B5" w:rsidRPr="00FF3D88" w:rsidRDefault="00FB25B5" w:rsidP="008D306C">
      <w:pPr>
        <w:rPr>
          <w:rFonts w:ascii="Sharp Sans Display No1" w:hAnsi="Sharp Sans Display No1"/>
        </w:rPr>
      </w:pPr>
      <w:r w:rsidRPr="00FF3D88">
        <w:rPr>
          <w:rFonts w:ascii="Sharp Sans Display No1" w:hAnsi="Sharp Sans Display No1"/>
        </w:rPr>
        <w:t>www.aberdeeninvestments.com</w:t>
      </w:r>
    </w:p>
    <w:p w14:paraId="13BC03DB" w14:textId="77777777" w:rsidR="00FF3D88" w:rsidRPr="00FF3D88" w:rsidRDefault="00FF3D88" w:rsidP="00FF3D88">
      <w:pPr>
        <w:rPr>
          <w:rFonts w:ascii="Sharp Sans Display No1" w:hAnsi="Sharp Sans Display No1"/>
          <w:i/>
          <w:iCs/>
        </w:rPr>
      </w:pPr>
      <w:r w:rsidRPr="00FF3D88">
        <w:rPr>
          <w:rFonts w:ascii="Sharp Sans Display No1" w:hAnsi="Sharp Sans Display No1"/>
          <w:i/>
          <w:iCs/>
        </w:rPr>
        <w:t>The value of investments, and the income from them, can go down as well as up and you may get back less than the amount invested. Past performance is not a guide to future results. Tax treatment depends on the individual circumstances of each investor and may be subject to change in the future. We recommend that you seek financial advice prior to making an investment decision.</w:t>
      </w:r>
    </w:p>
    <w:p w14:paraId="3F8B0B3C" w14:textId="77777777" w:rsidR="00205CA3" w:rsidRDefault="00205CA3" w:rsidP="00FF3D88">
      <w:pPr>
        <w:rPr>
          <w:rFonts w:ascii="Sharp Sans Display No1" w:hAnsi="Sharp Sans Display No1"/>
          <w:i/>
          <w:iCs/>
        </w:rPr>
      </w:pPr>
    </w:p>
    <w:p w14:paraId="6EFE6BC2" w14:textId="29DB2373" w:rsidR="00205CA3" w:rsidRDefault="00205CA3" w:rsidP="00FF3D88">
      <w:pPr>
        <w:rPr>
          <w:rFonts w:ascii="Sharp Sans Display No1" w:hAnsi="Sharp Sans Display No1"/>
          <w:i/>
          <w:iCs/>
        </w:rPr>
      </w:pPr>
      <w:r w:rsidRPr="00205CA3">
        <w:rPr>
          <w:rFonts w:ascii="Sharp Sans Display No1" w:hAnsi="Sharp Sans Display No1"/>
          <w:i/>
          <w:iCs/>
        </w:rPr>
        <w:lastRenderedPageBreak/>
        <w:t>Companies selected for illustrative purposes only to demonstrate the investment management style described herein and not as an investment recommendation or indication of future performance.</w:t>
      </w:r>
    </w:p>
    <w:p w14:paraId="2EEC9F08" w14:textId="543ACE05" w:rsidR="00FF3D88" w:rsidRPr="00FF3D88" w:rsidRDefault="00FF3D88" w:rsidP="00FF3D88">
      <w:pPr>
        <w:rPr>
          <w:rFonts w:ascii="Sharp Sans Display No1" w:hAnsi="Sharp Sans Display No1"/>
          <w:i/>
          <w:iCs/>
        </w:rPr>
      </w:pPr>
      <w:r w:rsidRPr="00FF3D88">
        <w:rPr>
          <w:rFonts w:ascii="Sharp Sans Display No1" w:hAnsi="Sharp Sans Display No1"/>
          <w:i/>
          <w:iCs/>
        </w:rPr>
        <w:t>The details contained here are for information purposes only and should not be considered as an offer, investment recommendation, or solicitation to deal in any investments or funds and does not constitute investment research, investment recommendation or investment advice in any jurisdiction. Any research or analysis used to derive, or in relation to, the above information has been procured by us for our own use, without taking into account the investment objectives, financial situation or particular needs of any specific investor, and may have been acted on for own purpose. No warranty is given as to the accuracy, adequacy or completeness of the information contained in this communication and no liability for errors or omissions in such information. Readers must make assessments to the relevance, accuracy and adequacies of the information contained in this communication and make independent investigations, as they may consider necessary or appropriate for the purpose of such assessments. Any opinion or estimate contained in this communication, are made on a general basis.   No information contained herein constitutes investment, tax, legal or any other advice, or an invitation to apply for securities in any jurisdiction where such an offer or invitation is unlawful, or in which the person making such an offer is not qualified to do so.</w:t>
      </w:r>
    </w:p>
    <w:p w14:paraId="5FCBF34F" w14:textId="1EA9ECC8" w:rsidR="00844E52" w:rsidRPr="00FF3D88" w:rsidRDefault="00FF3D88" w:rsidP="00FF3D88">
      <w:pPr>
        <w:rPr>
          <w:rFonts w:ascii="Sharp Sans Display No1" w:hAnsi="Sharp Sans Display No1"/>
        </w:rPr>
      </w:pPr>
      <w:r w:rsidRPr="00FF3D88">
        <w:rPr>
          <w:rFonts w:ascii="Sharp Sans Display No1" w:hAnsi="Sharp Sans Display No1"/>
        </w:rPr>
        <w:t>Issued by </w:t>
      </w:r>
      <w:proofErr w:type="spellStart"/>
      <w:r w:rsidRPr="00FF3D88">
        <w:rPr>
          <w:rFonts w:ascii="Sharp Sans Display No1" w:hAnsi="Sharp Sans Display No1"/>
        </w:rPr>
        <w:t>abrdn</w:t>
      </w:r>
      <w:proofErr w:type="spellEnd"/>
      <w:r w:rsidRPr="00FF3D88">
        <w:rPr>
          <w:rFonts w:ascii="Sharp Sans Display No1" w:hAnsi="Sharp Sans Display No1"/>
        </w:rPr>
        <w:t> Investment Management Limited, registered in Scotland (SC123321) at 1 George Street, Edinburgh EH2 2LL and authorised and regulated by the Financial Conduct Authority in the UK.</w:t>
      </w:r>
    </w:p>
    <w:sectPr w:rsidR="00844E52" w:rsidRPr="00FF3D88" w:rsidSect="008B4101">
      <w:headerReference w:type="default" r:id="rId10"/>
      <w:footerReference w:type="default" r:id="rId11"/>
      <w:pgSz w:w="11906" w:h="16838"/>
      <w:pgMar w:top="1440" w:right="890" w:bottom="1440" w:left="890" w:header="68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A609" w14:textId="77777777" w:rsidR="00180809" w:rsidRDefault="00180809" w:rsidP="0026213F">
      <w:pPr>
        <w:spacing w:after="0" w:line="240" w:lineRule="auto"/>
      </w:pPr>
      <w:r>
        <w:separator/>
      </w:r>
    </w:p>
  </w:endnote>
  <w:endnote w:type="continuationSeparator" w:id="0">
    <w:p w14:paraId="04D97743" w14:textId="77777777" w:rsidR="00180809" w:rsidRDefault="00180809" w:rsidP="0026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Headings CS)">
    <w:altName w:val="Arial"/>
    <w:charset w:val="00"/>
    <w:family w:val="roman"/>
    <w:pitch w:val="default"/>
  </w:font>
  <w:font w:name="Arial (Body CS)">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Arial (Body)">
    <w:altName w:val="Arial"/>
    <w:charset w:val="00"/>
    <w:family w:val="roman"/>
    <w:pitch w:val="default"/>
  </w:font>
  <w:font w:name="Sharp Sans Display No1">
    <w:panose1 w:val="00000000000000000000"/>
    <w:charset w:val="00"/>
    <w:family w:val="auto"/>
    <w:pitch w:val="variable"/>
    <w:sig w:usb0="A10000EF" w:usb1="520160FB" w:usb2="00000010" w:usb3="00000000" w:csb0="000001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092D" w14:textId="568CD98C" w:rsidR="00844E52" w:rsidRDefault="00844E52" w:rsidP="00844E52">
    <w:pPr>
      <w:pStyle w:val="80SourceHeaderFooter"/>
      <w:rPr>
        <w:sz w:val="13"/>
        <w:szCs w:val="13"/>
      </w:rPr>
    </w:pPr>
  </w:p>
  <w:p w14:paraId="12D207D3" w14:textId="2A79BBDF" w:rsidR="003A5301" w:rsidRDefault="003A5301" w:rsidP="00844E52">
    <w:pPr>
      <w:pStyle w:val="80SourceHeaderFooter"/>
      <w:rPr>
        <w:sz w:val="13"/>
        <w:szCs w:val="13"/>
      </w:rPr>
    </w:pPr>
  </w:p>
  <w:p w14:paraId="1E82E286" w14:textId="3D5B16AA" w:rsidR="00D5170C" w:rsidRDefault="008B6531" w:rsidP="00844E52">
    <w:pPr>
      <w:pStyle w:val="80SourceHeaderFooter"/>
      <w:rPr>
        <w:sz w:val="13"/>
        <w:szCs w:val="13"/>
      </w:rPr>
    </w:pPr>
    <w:r>
      <w:rPr>
        <w:noProof/>
        <w:sz w:val="13"/>
        <w:szCs w:val="13"/>
      </w:rPr>
      <mc:AlternateContent>
        <mc:Choice Requires="wps">
          <w:drawing>
            <wp:anchor distT="0" distB="0" distL="114300" distR="114300" simplePos="0" relativeHeight="251675648" behindDoc="0" locked="0" layoutInCell="1" allowOverlap="1" wp14:anchorId="7C488D74" wp14:editId="59616117">
              <wp:simplePos x="0" y="0"/>
              <wp:positionH relativeFrom="column">
                <wp:posOffset>6067425</wp:posOffset>
              </wp:positionH>
              <wp:positionV relativeFrom="paragraph">
                <wp:posOffset>97988</wp:posOffset>
              </wp:positionV>
              <wp:extent cx="372110" cy="371475"/>
              <wp:effectExtent l="0" t="0" r="8890" b="9525"/>
              <wp:wrapNone/>
              <wp:docPr id="13" name="Oval 13"/>
              <wp:cNvGraphicFramePr/>
              <a:graphic xmlns:a="http://schemas.openxmlformats.org/drawingml/2006/main">
                <a:graphicData uri="http://schemas.microsoft.com/office/word/2010/wordprocessingShape">
                  <wps:wsp>
                    <wps:cNvSpPr/>
                    <wps:spPr>
                      <a:xfrm>
                        <a:off x="0" y="0"/>
                        <a:ext cx="372110" cy="371475"/>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2358BE" id="Oval 13" o:spid="_x0000_s1026" style="position:absolute;margin-left:477.75pt;margin-top:7.7pt;width:29.3pt;height:29.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" fillcolor="#0057b7 [3204]" stroked="f" strokeweight="2pt"/>
          </w:pict>
        </mc:Fallback>
      </mc:AlternateContent>
    </w:r>
  </w:p>
  <w:p w14:paraId="1E39035A" w14:textId="0D006010" w:rsidR="00D5170C" w:rsidRDefault="00D5170C" w:rsidP="00844E52">
    <w:pPr>
      <w:pStyle w:val="80SourceHeaderFooter"/>
      <w:rPr>
        <w:sz w:val="13"/>
        <w:szCs w:val="13"/>
      </w:rPr>
    </w:pPr>
  </w:p>
  <w:p w14:paraId="0C4250EA" w14:textId="49D85804" w:rsidR="00D5170C" w:rsidRDefault="00393619" w:rsidP="00844E52">
    <w:pPr>
      <w:pStyle w:val="80SourceHeaderFooter"/>
      <w:rPr>
        <w:sz w:val="13"/>
        <w:szCs w:val="13"/>
      </w:rPr>
    </w:pPr>
    <w:r>
      <w:rPr>
        <w:noProof/>
      </w:rPr>
      <mc:AlternateContent>
        <mc:Choice Requires="wps">
          <w:drawing>
            <wp:anchor distT="0" distB="0" distL="114300" distR="114300" simplePos="0" relativeHeight="251699200" behindDoc="0" locked="0" layoutInCell="1" allowOverlap="1" wp14:anchorId="1C88529F" wp14:editId="165F0699">
              <wp:simplePos x="0" y="0"/>
              <wp:positionH relativeFrom="column">
                <wp:posOffset>370007</wp:posOffset>
              </wp:positionH>
              <wp:positionV relativeFrom="paragraph">
                <wp:posOffset>128270</wp:posOffset>
              </wp:positionV>
              <wp:extent cx="371475" cy="371475"/>
              <wp:effectExtent l="0" t="0" r="9525" b="9525"/>
              <wp:wrapNone/>
              <wp:docPr id="243831945" name="Oval 3"/>
              <wp:cNvGraphicFramePr/>
              <a:graphic xmlns:a="http://schemas.openxmlformats.org/drawingml/2006/main">
                <a:graphicData uri="http://schemas.microsoft.com/office/word/2010/wordprocessingShape">
                  <wps:wsp>
                    <wps:cNvSpPr/>
                    <wps:spPr>
                      <a:xfrm>
                        <a:off x="0" y="0"/>
                        <a:ext cx="371475" cy="371475"/>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BCD003" id="Oval 3" o:spid="_x0000_s1026" style="position:absolute;margin-left:29.15pt;margin-top:10.1pt;width:29.25pt;height:29.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" fillcolor="#898d8d [3215]" stroked="f" strokeweight="2pt"/>
          </w:pict>
        </mc:Fallback>
      </mc:AlternateContent>
    </w:r>
    <w:r>
      <w:rPr>
        <w:noProof/>
      </w:rPr>
      <mc:AlternateContent>
        <mc:Choice Requires="wps">
          <w:drawing>
            <wp:anchor distT="0" distB="0" distL="114300" distR="114300" simplePos="0" relativeHeight="251697152" behindDoc="0" locked="0" layoutInCell="1" allowOverlap="1" wp14:anchorId="16F9C042" wp14:editId="0BB55F28">
              <wp:simplePos x="0" y="0"/>
              <wp:positionH relativeFrom="margin">
                <wp:align>left</wp:align>
              </wp:positionH>
              <wp:positionV relativeFrom="paragraph">
                <wp:posOffset>120909</wp:posOffset>
              </wp:positionV>
              <wp:extent cx="371475" cy="370627"/>
              <wp:effectExtent l="0" t="0" r="9525" b="0"/>
              <wp:wrapNone/>
              <wp:docPr id="133893698" name="Oval 1"/>
              <wp:cNvGraphicFramePr/>
              <a:graphic xmlns:a="http://schemas.openxmlformats.org/drawingml/2006/main">
                <a:graphicData uri="http://schemas.microsoft.com/office/word/2010/wordprocessingShape">
                  <wps:wsp>
                    <wps:cNvSpPr/>
                    <wps:spPr>
                      <a:xfrm>
                        <a:off x="0" y="0"/>
                        <a:ext cx="371475" cy="370627"/>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2B0252" id="Oval 1" o:spid="_x0000_s1026" style="position:absolute;margin-left:0;margin-top:9.5pt;width:29.25pt;height:29.2pt;z-index:2516971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" fillcolor="#0057b7 [3204]" stroked="f" strokeweight="2pt">
              <w10:wrap anchorx="margin"/>
            </v:oval>
          </w:pict>
        </mc:Fallback>
      </mc:AlternateContent>
    </w:r>
    <w:r>
      <w:rPr>
        <w:noProof/>
      </w:rPr>
      <mc:AlternateContent>
        <mc:Choice Requires="wps">
          <w:drawing>
            <wp:anchor distT="0" distB="0" distL="114300" distR="114300" simplePos="0" relativeHeight="251698176" behindDoc="0" locked="0" layoutInCell="1" allowOverlap="1" wp14:anchorId="78C8B7FE" wp14:editId="285F74D7">
              <wp:simplePos x="0" y="0"/>
              <wp:positionH relativeFrom="column">
                <wp:posOffset>6075220</wp:posOffset>
              </wp:positionH>
              <wp:positionV relativeFrom="paragraph">
                <wp:posOffset>127893</wp:posOffset>
              </wp:positionV>
              <wp:extent cx="371475" cy="371936"/>
              <wp:effectExtent l="0" t="0" r="9525" b="9525"/>
              <wp:wrapNone/>
              <wp:docPr id="224105833" name="Oval 2"/>
              <wp:cNvGraphicFramePr/>
              <a:graphic xmlns:a="http://schemas.openxmlformats.org/drawingml/2006/main">
                <a:graphicData uri="http://schemas.microsoft.com/office/word/2010/wordprocessingShape">
                  <wps:wsp>
                    <wps:cNvSpPr/>
                    <wps:spPr>
                      <a:xfrm>
                        <a:off x="0" y="0"/>
                        <a:ext cx="371475" cy="371936"/>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81DB18" id="Oval 2" o:spid="_x0000_s1026" style="position:absolute;margin-left:478.35pt;margin-top:10.05pt;width:29.25pt;height:29.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" fillcolor="#00c1d3 [3205]" stroked="f" strokeweight="2pt"/>
          </w:pict>
        </mc:Fallback>
      </mc:AlternateContent>
    </w:r>
    <w:r>
      <w:rPr>
        <w:noProof/>
        <w:sz w:val="13"/>
        <w:szCs w:val="13"/>
      </w:rPr>
      <mc:AlternateContent>
        <mc:Choice Requires="wps">
          <w:drawing>
            <wp:anchor distT="0" distB="0" distL="114300" distR="114300" simplePos="0" relativeHeight="251689984" behindDoc="0" locked="0" layoutInCell="1" allowOverlap="1" wp14:anchorId="6A503C83" wp14:editId="0E4CCEB1">
              <wp:simplePos x="0" y="0"/>
              <wp:positionH relativeFrom="column">
                <wp:posOffset>5705475</wp:posOffset>
              </wp:positionH>
              <wp:positionV relativeFrom="paragraph">
                <wp:posOffset>128905</wp:posOffset>
              </wp:positionV>
              <wp:extent cx="372110" cy="371475"/>
              <wp:effectExtent l="0" t="0" r="8890" b="9525"/>
              <wp:wrapNone/>
              <wp:docPr id="1307008255" name="Oval 1307008255"/>
              <wp:cNvGraphicFramePr/>
              <a:graphic xmlns:a="http://schemas.openxmlformats.org/drawingml/2006/main">
                <a:graphicData uri="http://schemas.microsoft.com/office/word/2010/wordprocessingShape">
                  <wps:wsp>
                    <wps:cNvSpPr/>
                    <wps:spPr>
                      <a:xfrm>
                        <a:off x="0" y="0"/>
                        <a:ext cx="372110" cy="371475"/>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B5E6E4" id="Oval 1307008255" o:spid="_x0000_s1026" style="position:absolute;margin-left:449.25pt;margin-top:10.15pt;width:29.3pt;height:29.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" fillcolor="#002b5b [1604]" stroked="f" strokeweight="2pt"/>
          </w:pict>
        </mc:Fallback>
      </mc:AlternateContent>
    </w:r>
  </w:p>
  <w:p w14:paraId="6726E3D7" w14:textId="0EFB4B3C" w:rsidR="00D5170C" w:rsidRDefault="00393619" w:rsidP="00844E52">
    <w:pPr>
      <w:pStyle w:val="80SourceHeaderFooter"/>
      <w:rPr>
        <w:sz w:val="13"/>
        <w:szCs w:val="13"/>
      </w:rPr>
    </w:pPr>
    <w:r>
      <w:rPr>
        <w:noProof/>
        <w:lang w:eastAsia="zh-CN" w:bidi="th-TH"/>
      </w:rPr>
      <mc:AlternateContent>
        <mc:Choice Requires="wps">
          <w:drawing>
            <wp:anchor distT="0" distB="0" distL="114300" distR="114300" simplePos="0" relativeHeight="251695104" behindDoc="0" locked="0" layoutInCell="1" allowOverlap="1" wp14:anchorId="3997D772" wp14:editId="50FAFD44">
              <wp:simplePos x="0" y="0"/>
              <wp:positionH relativeFrom="margin">
                <wp:align>center</wp:align>
              </wp:positionH>
              <wp:positionV relativeFrom="page">
                <wp:posOffset>9994133</wp:posOffset>
              </wp:positionV>
              <wp:extent cx="4475323" cy="664028"/>
              <wp:effectExtent l="0" t="0" r="1905" b="3175"/>
              <wp:wrapNone/>
              <wp:docPr id="11" name="Rectangle 11"/>
              <wp:cNvGraphicFramePr/>
              <a:graphic xmlns:a="http://schemas.openxmlformats.org/drawingml/2006/main">
                <a:graphicData uri="http://schemas.microsoft.com/office/word/2010/wordprocessingShape">
                  <wps:wsp>
                    <wps:cNvSpPr/>
                    <wps:spPr>
                      <a:xfrm>
                        <a:off x="0" y="0"/>
                        <a:ext cx="4475323" cy="664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377B1" w14:textId="77777777" w:rsidR="00124931" w:rsidRPr="00124931" w:rsidRDefault="00124931" w:rsidP="00124931">
                          <w:pPr>
                            <w:spacing w:after="0"/>
                            <w:rPr>
                              <w:rFonts w:ascii="Arial" w:hAnsi="Arial" w:cs="Arial"/>
                              <w:color w:val="000000" w:themeColor="text1"/>
                              <w:sz w:val="12"/>
                              <w:szCs w:val="12"/>
                            </w:rPr>
                          </w:pPr>
                          <w:r w:rsidRPr="00124931">
                            <w:rPr>
                              <w:rFonts w:ascii="Arial" w:hAnsi="Arial" w:cs="Arial"/>
                              <w:color w:val="000000" w:themeColor="text1"/>
                              <w:sz w:val="12"/>
                              <w:szCs w:val="12"/>
                            </w:rPr>
                            <w:t xml:space="preserve">Issued by a member of the Aberdeen Group, which comprises Aberdeen Group plc and its subsidiaries. Aberdeen Group plc is registered in Scotland (SC286832) at 1 George Street, Edinburgh EH2 2LL. </w:t>
                          </w:r>
                        </w:p>
                        <w:p w14:paraId="34557F2C" w14:textId="699E44A2" w:rsidR="00393619" w:rsidRPr="00896F6B" w:rsidRDefault="00393619" w:rsidP="00393619">
                          <w:pPr>
                            <w:spacing w:after="0"/>
                            <w:rPr>
                              <w:rFonts w:ascii="Arial" w:hAnsi="Arial" w:cs="Arial"/>
                              <w:color w:val="000000" w:themeColor="text1"/>
                              <w:sz w:val="12"/>
                              <w:szCs w:val="12"/>
                            </w:rPr>
                          </w:pPr>
                          <w:r w:rsidRPr="00D6785E">
                            <w:rPr>
                              <w:rFonts w:ascii="Arial" w:hAnsi="Arial" w:cs="Arial"/>
                              <w:color w:val="000000" w:themeColor="text1"/>
                              <w:sz w:val="12"/>
                              <w:szCs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7D772" id="Rectangle 11" o:spid="_x0000_s1026" style="position:absolute;margin-left:0;margin-top:786.95pt;width:352.4pt;height:52.3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" filled="f" stroked="f" strokeweight="2pt">
              <v:textbox inset="0,0,0,0">
                <w:txbxContent>
                  <w:p w14:paraId="0FC377B1" w14:textId="77777777" w:rsidR="00124931" w:rsidRPr="00124931" w:rsidRDefault="00124931" w:rsidP="00124931">
                    <w:pPr>
                      <w:spacing w:after="0"/>
                      <w:rPr>
                        <w:rFonts w:ascii="Arial" w:hAnsi="Arial" w:cs="Arial"/>
                        <w:color w:val="000000" w:themeColor="text1"/>
                        <w:sz w:val="12"/>
                        <w:szCs w:val="12"/>
                      </w:rPr>
                    </w:pPr>
                    <w:r w:rsidRPr="00124931">
                      <w:rPr>
                        <w:rFonts w:ascii="Arial" w:hAnsi="Arial" w:cs="Arial"/>
                        <w:color w:val="000000" w:themeColor="text1"/>
                        <w:sz w:val="12"/>
                        <w:szCs w:val="12"/>
                      </w:rPr>
                      <w:t xml:space="preserve">Issued by a member of the Aberdeen Group, which comprises Aberdeen Group plc and its subsidiaries. Aberdeen Group plc is registered in Scotland (SC286832) at 1 George Street, Edinburgh EH2 2LL. </w:t>
                    </w:r>
                  </w:p>
                  <w:p w14:paraId="34557F2C" w14:textId="699E44A2" w:rsidR="00393619" w:rsidRPr="00896F6B" w:rsidRDefault="00393619" w:rsidP="00393619">
                    <w:pPr>
                      <w:spacing w:after="0"/>
                      <w:rPr>
                        <w:rFonts w:ascii="Arial" w:hAnsi="Arial" w:cs="Arial"/>
                        <w:color w:val="000000" w:themeColor="text1"/>
                        <w:sz w:val="12"/>
                        <w:szCs w:val="12"/>
                      </w:rPr>
                    </w:pPr>
                    <w:r w:rsidRPr="00D6785E">
                      <w:rPr>
                        <w:rFonts w:ascii="Arial" w:hAnsi="Arial" w:cs="Arial"/>
                        <w:color w:val="000000" w:themeColor="text1"/>
                        <w:sz w:val="12"/>
                        <w:szCs w:val="12"/>
                      </w:rPr>
                      <w:t>.</w:t>
                    </w:r>
                  </w:p>
                </w:txbxContent>
              </v:textbox>
              <w10:wrap anchorx="margin" anchory="page"/>
            </v:rect>
          </w:pict>
        </mc:Fallback>
      </mc:AlternateContent>
    </w:r>
  </w:p>
  <w:p w14:paraId="59FFB035" w14:textId="5CA13451" w:rsidR="00D5170C" w:rsidRDefault="00D5170C" w:rsidP="00844E52">
    <w:pPr>
      <w:pStyle w:val="80SourceHeaderFooter"/>
      <w:rPr>
        <w:sz w:val="13"/>
        <w:szCs w:val="13"/>
      </w:rPr>
    </w:pPr>
  </w:p>
  <w:p w14:paraId="4117B9D2" w14:textId="6DFF00A5" w:rsidR="00D5170C" w:rsidRPr="00844E52" w:rsidRDefault="00D5170C" w:rsidP="00844E52">
    <w:pPr>
      <w:pStyle w:val="80SourceHeaderFooter"/>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8D006" w14:textId="77777777" w:rsidR="00180809" w:rsidRDefault="00180809" w:rsidP="0026213F">
      <w:pPr>
        <w:spacing w:after="0" w:line="240" w:lineRule="auto"/>
      </w:pPr>
      <w:r>
        <w:separator/>
      </w:r>
    </w:p>
  </w:footnote>
  <w:footnote w:type="continuationSeparator" w:id="0">
    <w:p w14:paraId="1239C2C5" w14:textId="77777777" w:rsidR="00180809" w:rsidRDefault="00180809" w:rsidP="00262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E3F0" w14:textId="5EF8C034" w:rsidR="00844E52" w:rsidRDefault="00393619" w:rsidP="00844E52">
    <w:pPr>
      <w:pStyle w:val="Header"/>
    </w:pPr>
    <w:r>
      <w:rPr>
        <w:noProof/>
      </w:rPr>
      <mc:AlternateContent>
        <mc:Choice Requires="wps">
          <w:drawing>
            <wp:anchor distT="0" distB="0" distL="114300" distR="114300" simplePos="0" relativeHeight="251667456" behindDoc="0" locked="0" layoutInCell="1" allowOverlap="1" wp14:anchorId="07F280C2" wp14:editId="1EA099C7">
              <wp:simplePos x="0" y="0"/>
              <wp:positionH relativeFrom="column">
                <wp:posOffset>6098297</wp:posOffset>
              </wp:positionH>
              <wp:positionV relativeFrom="paragraph">
                <wp:posOffset>112949</wp:posOffset>
              </wp:positionV>
              <wp:extent cx="371475" cy="370627"/>
              <wp:effectExtent l="0" t="0" r="9525" b="0"/>
              <wp:wrapNone/>
              <wp:docPr id="908" name="Oval 1"/>
              <wp:cNvGraphicFramePr/>
              <a:graphic xmlns:a="http://schemas.openxmlformats.org/drawingml/2006/main">
                <a:graphicData uri="http://schemas.microsoft.com/office/word/2010/wordprocessingShape">
                  <wps:wsp>
                    <wps:cNvSpPr/>
                    <wps:spPr>
                      <a:xfrm>
                        <a:off x="0" y="0"/>
                        <a:ext cx="371475" cy="370627"/>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8B52FE" id="Oval 1" o:spid="_x0000_s1026" style="position:absolute;margin-left:480.2pt;margin-top:8.9pt;width:29.25pt;height:29.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" fillcolor="#0057b7 [3204]" stroked="f" strokeweight="2pt"/>
          </w:pict>
        </mc:Fallback>
      </mc:AlternateContent>
    </w:r>
    <w:r w:rsidR="00375306">
      <w:rPr>
        <w:noProof/>
      </w:rPr>
      <w:drawing>
        <wp:anchor distT="0" distB="0" distL="114300" distR="114300" simplePos="0" relativeHeight="251687936" behindDoc="0" locked="0" layoutInCell="1" allowOverlap="1" wp14:anchorId="61F7E757" wp14:editId="59C8AC10">
          <wp:simplePos x="0" y="0"/>
          <wp:positionH relativeFrom="column">
            <wp:posOffset>-155575</wp:posOffset>
          </wp:positionH>
          <wp:positionV relativeFrom="page">
            <wp:posOffset>476250</wp:posOffset>
          </wp:positionV>
          <wp:extent cx="2443356" cy="847725"/>
          <wp:effectExtent l="0" t="0" r="0" b="0"/>
          <wp:wrapNone/>
          <wp:docPr id="2037938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38112" name="Picture 1"/>
                  <pic:cNvPicPr/>
                </pic:nvPicPr>
                <pic:blipFill>
                  <a:blip r:embed="rId1"/>
                  <a:stretch>
                    <a:fillRect/>
                  </a:stretch>
                </pic:blipFill>
                <pic:spPr>
                  <a:xfrm>
                    <a:off x="0" y="0"/>
                    <a:ext cx="2443356" cy="847725"/>
                  </a:xfrm>
                  <a:prstGeom prst="rect">
                    <a:avLst/>
                  </a:prstGeom>
                </pic:spPr>
              </pic:pic>
            </a:graphicData>
          </a:graphic>
          <wp14:sizeRelH relativeFrom="margin">
            <wp14:pctWidth>0</wp14:pctWidth>
          </wp14:sizeRelH>
          <wp14:sizeRelV relativeFrom="margin">
            <wp14:pctHeight>0</wp14:pctHeight>
          </wp14:sizeRelV>
        </wp:anchor>
      </w:drawing>
    </w:r>
  </w:p>
  <w:p w14:paraId="015733BA" w14:textId="18CC26DF" w:rsidR="00844E52" w:rsidRDefault="00844E52" w:rsidP="00844E52">
    <w:pPr>
      <w:pStyle w:val="Header"/>
    </w:pPr>
  </w:p>
  <w:p w14:paraId="09680944" w14:textId="3E3A170E" w:rsidR="00844E52" w:rsidRDefault="00EF6D51" w:rsidP="00844E52">
    <w:pPr>
      <w:pStyle w:val="Header"/>
    </w:pPr>
    <w:r>
      <w:rPr>
        <w:noProof/>
      </w:rPr>
      <mc:AlternateContent>
        <mc:Choice Requires="wps">
          <w:drawing>
            <wp:anchor distT="0" distB="0" distL="114300" distR="114300" simplePos="0" relativeHeight="251681792" behindDoc="0" locked="0" layoutInCell="1" allowOverlap="1" wp14:anchorId="188E78C0" wp14:editId="7970FEA8">
              <wp:simplePos x="0" y="0"/>
              <wp:positionH relativeFrom="column">
                <wp:posOffset>5717120</wp:posOffset>
              </wp:positionH>
              <wp:positionV relativeFrom="paragraph">
                <wp:posOffset>161290</wp:posOffset>
              </wp:positionV>
              <wp:extent cx="371475" cy="372110"/>
              <wp:effectExtent l="0" t="0" r="9525" b="8890"/>
              <wp:wrapNone/>
              <wp:docPr id="8" name="Oval 8"/>
              <wp:cNvGraphicFramePr/>
              <a:graphic xmlns:a="http://schemas.openxmlformats.org/drawingml/2006/main">
                <a:graphicData uri="http://schemas.microsoft.com/office/word/2010/wordprocessingShape">
                  <wps:wsp>
                    <wps:cNvSpPr/>
                    <wps:spPr>
                      <a:xfrm>
                        <a:off x="0" y="0"/>
                        <a:ext cx="371475" cy="372110"/>
                      </a:xfrm>
                      <a:prstGeom prst="ellipse">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72FAC3" id="Oval 8" o:spid="_x0000_s1026" style="position:absolute;margin-left:450.15pt;margin-top:12.7pt;width:29.25pt;height:29.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" fillcolor="#00205b" stroked="f" strokeweight="2pt"/>
          </w:pict>
        </mc:Fallback>
      </mc:AlternateContent>
    </w:r>
    <w:r w:rsidR="00393619">
      <w:rPr>
        <w:noProof/>
      </w:rPr>
      <mc:AlternateContent>
        <mc:Choice Requires="wps">
          <w:drawing>
            <wp:anchor distT="0" distB="0" distL="114300" distR="114300" simplePos="0" relativeHeight="251668480" behindDoc="0" locked="0" layoutInCell="1" allowOverlap="1" wp14:anchorId="608592F8" wp14:editId="55934D66">
              <wp:simplePos x="0" y="0"/>
              <wp:positionH relativeFrom="column">
                <wp:posOffset>6098297</wp:posOffset>
              </wp:positionH>
              <wp:positionV relativeFrom="paragraph">
                <wp:posOffset>161283</wp:posOffset>
              </wp:positionV>
              <wp:extent cx="371475" cy="371936"/>
              <wp:effectExtent l="0" t="0" r="9525" b="9525"/>
              <wp:wrapNone/>
              <wp:docPr id="19" name="Oval 2"/>
              <wp:cNvGraphicFramePr/>
              <a:graphic xmlns:a="http://schemas.openxmlformats.org/drawingml/2006/main">
                <a:graphicData uri="http://schemas.microsoft.com/office/word/2010/wordprocessingShape">
                  <wps:wsp>
                    <wps:cNvSpPr/>
                    <wps:spPr>
                      <a:xfrm>
                        <a:off x="0" y="0"/>
                        <a:ext cx="371475" cy="371936"/>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C4EC76" id="Oval 2" o:spid="_x0000_s1026" style="position:absolute;margin-left:480.2pt;margin-top:12.7pt;width:29.25pt;height:29.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" fillcolor="#00c1d3 [3205]" stroked="f" strokeweight="2pt"/>
          </w:pict>
        </mc:Fallback>
      </mc:AlternateContent>
    </w:r>
  </w:p>
  <w:p w14:paraId="77382D00" w14:textId="77777777" w:rsidR="00844E52" w:rsidRDefault="00844E52" w:rsidP="00844E52">
    <w:pPr>
      <w:pStyle w:val="Header"/>
    </w:pPr>
  </w:p>
  <w:p w14:paraId="4123404A" w14:textId="77777777" w:rsidR="00844E52" w:rsidRDefault="00844E52" w:rsidP="00844E52">
    <w:pPr>
      <w:pStyle w:val="Header"/>
    </w:pPr>
  </w:p>
  <w:p w14:paraId="00662CAE" w14:textId="2BCD0017" w:rsidR="00844E52" w:rsidRDefault="00393619" w:rsidP="00844E52">
    <w:pPr>
      <w:pStyle w:val="Header"/>
    </w:pPr>
    <w:r>
      <w:rPr>
        <w:noProof/>
      </w:rPr>
      <mc:AlternateContent>
        <mc:Choice Requires="wps">
          <w:drawing>
            <wp:anchor distT="0" distB="0" distL="114300" distR="114300" simplePos="0" relativeHeight="251669504" behindDoc="0" locked="0" layoutInCell="1" allowOverlap="1" wp14:anchorId="72893EB4" wp14:editId="3DCE1EFF">
              <wp:simplePos x="0" y="0"/>
              <wp:positionH relativeFrom="column">
                <wp:posOffset>6098297</wp:posOffset>
              </wp:positionH>
              <wp:positionV relativeFrom="paragraph">
                <wp:posOffset>51311</wp:posOffset>
              </wp:positionV>
              <wp:extent cx="371475" cy="371936"/>
              <wp:effectExtent l="0" t="0" r="9525" b="9525"/>
              <wp:wrapNone/>
              <wp:docPr id="20" name="Oval 3"/>
              <wp:cNvGraphicFramePr/>
              <a:graphic xmlns:a="http://schemas.openxmlformats.org/drawingml/2006/main">
                <a:graphicData uri="http://schemas.microsoft.com/office/word/2010/wordprocessingShape">
                  <wps:wsp>
                    <wps:cNvSpPr/>
                    <wps:spPr>
                      <a:xfrm>
                        <a:off x="0" y="0"/>
                        <a:ext cx="371475" cy="371936"/>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C53E3A" id="Oval 3" o:spid="_x0000_s1026" style="position:absolute;margin-left:480.2pt;margin-top:4.05pt;width:29.25pt;height:29.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" fillcolor="#898d8d [3215]" stroked="f" strokeweight="2pt"/>
          </w:pict>
        </mc:Fallback>
      </mc:AlternateContent>
    </w:r>
  </w:p>
  <w:p w14:paraId="6ACCC1DC" w14:textId="0ABD8E14" w:rsidR="002D7A43" w:rsidRPr="00393619" w:rsidRDefault="00393619" w:rsidP="00393619">
    <w:pPr>
      <w:pStyle w:val="00PressRelease"/>
      <w:rPr>
        <w:rStyle w:val="10HeaderTitleChar"/>
        <w:b w:val="0"/>
        <w:bCs w:val="0"/>
        <w:sz w:val="28"/>
        <w:szCs w:val="36"/>
      </w:rPr>
    </w:pPr>
    <w:r w:rsidRPr="00393619">
      <w:rPr>
        <w:rStyle w:val="00PressReleaseChar"/>
        <w:b/>
        <w:bCs/>
      </w:rPr>
      <w:t>Press Release</w:t>
    </w:r>
  </w:p>
  <w:p w14:paraId="4C360D08" w14:textId="77777777" w:rsidR="003A5301" w:rsidRPr="00D4052F" w:rsidRDefault="003A5301" w:rsidP="004E10C1">
    <w:pPr>
      <w:pStyle w:val="01Da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1D8"/>
    <w:multiLevelType w:val="hybridMultilevel"/>
    <w:tmpl w:val="B2F04A46"/>
    <w:lvl w:ilvl="0" w:tplc="8932BE08">
      <w:start w:val="1"/>
      <w:numFmt w:val="bullet"/>
      <w:pStyle w:val="41Bullet2"/>
      <w:lvlText w:val="−"/>
      <w:lvlJc w:val="left"/>
      <w:pPr>
        <w:ind w:left="488" w:hanging="301"/>
      </w:pPr>
      <w:rPr>
        <w:rFonts w:ascii="Arial" w:hAnsi="Arial" w:hint="default"/>
      </w:rPr>
    </w:lvl>
    <w:lvl w:ilvl="1" w:tplc="87F69192">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BAC7971"/>
    <w:multiLevelType w:val="hybridMultilevel"/>
    <w:tmpl w:val="5C6868F2"/>
    <w:lvl w:ilvl="0" w:tplc="7D382C24">
      <w:start w:val="1"/>
      <w:numFmt w:val="lowerRoman"/>
      <w:pStyle w:val="52RomanNumeral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313E2"/>
    <w:multiLevelType w:val="hybridMultilevel"/>
    <w:tmpl w:val="624C829C"/>
    <w:lvl w:ilvl="0" w:tplc="3C1097AC">
      <w:start w:val="1"/>
      <w:numFmt w:val="decimal"/>
      <w:pStyle w:val="23Question"/>
      <w:lvlText w:val="%1."/>
      <w:lvlJc w:val="left"/>
      <w:pPr>
        <w:ind w:left="525" w:hanging="52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015FFC"/>
    <w:multiLevelType w:val="hybridMultilevel"/>
    <w:tmpl w:val="0D3AD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41BA8"/>
    <w:multiLevelType w:val="hybridMultilevel"/>
    <w:tmpl w:val="B99040DC"/>
    <w:lvl w:ilvl="0" w:tplc="BB9262A0">
      <w:start w:val="1"/>
      <w:numFmt w:val="lowerRoman"/>
      <w:pStyle w:val="51RomanNumer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9550D9"/>
    <w:multiLevelType w:val="hybridMultilevel"/>
    <w:tmpl w:val="D62278B0"/>
    <w:lvl w:ilvl="0" w:tplc="2D56B736">
      <w:start w:val="1"/>
      <w:numFmt w:val="bullet"/>
      <w:pStyle w:val="45Bullet2Small"/>
      <w:lvlText w:val="−"/>
      <w:lvlJc w:val="left"/>
      <w:pPr>
        <w:ind w:left="1015" w:hanging="360"/>
      </w:pPr>
      <w:rPr>
        <w:rFonts w:ascii="Arial" w:hAnsi="Arial"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6" w15:restartNumberingAfterBreak="0">
    <w:nsid w:val="29C05380"/>
    <w:multiLevelType w:val="hybridMultilevel"/>
    <w:tmpl w:val="A90E1C4C"/>
    <w:lvl w:ilvl="0" w:tplc="E4C03DA0">
      <w:start w:val="1"/>
      <w:numFmt w:val="bullet"/>
      <w:pStyle w:val="42Bullet3"/>
      <w:lvlText w:val=""/>
      <w:lvlJc w:val="left"/>
      <w:pPr>
        <w:ind w:left="731" w:hanging="243"/>
      </w:pPr>
      <w:rPr>
        <w:rFonts w:ascii="Symbol" w:hAnsi="Symbol" w:hint="default"/>
        <w:vertAlign w:val="subscript"/>
      </w:rPr>
    </w:lvl>
    <w:lvl w:ilvl="1" w:tplc="F01023FA">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7" w15:restartNumberingAfterBreak="0">
    <w:nsid w:val="2F766DE1"/>
    <w:multiLevelType w:val="hybridMultilevel"/>
    <w:tmpl w:val="E1C6F33A"/>
    <w:lvl w:ilvl="0" w:tplc="8766F7C8">
      <w:start w:val="1"/>
      <w:numFmt w:val="decimal"/>
      <w:lvlText w:val="%1."/>
      <w:lvlJc w:val="left"/>
      <w:pPr>
        <w:ind w:left="643"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B7774B"/>
    <w:multiLevelType w:val="hybridMultilevel"/>
    <w:tmpl w:val="8E44479E"/>
    <w:lvl w:ilvl="0" w:tplc="0D827B28">
      <w:start w:val="1"/>
      <w:numFmt w:val="lowerRoman"/>
      <w:pStyle w:val="54RomanNumeral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7F4BB0"/>
    <w:multiLevelType w:val="hybridMultilevel"/>
    <w:tmpl w:val="85BE4A12"/>
    <w:lvl w:ilvl="0" w:tplc="1A08FA2A">
      <w:start w:val="1"/>
      <w:numFmt w:val="bullet"/>
      <w:pStyle w:val="40Bullet1"/>
      <w:lvlText w:val=""/>
      <w:lvlJc w:val="left"/>
      <w:pPr>
        <w:ind w:left="187" w:hanging="187"/>
      </w:pPr>
      <w:rPr>
        <w:rFonts w:ascii="Symbol" w:hAnsi="Symbol" w:hint="default"/>
        <w:vertAlign w:val="subscript"/>
      </w:rPr>
    </w:lvl>
    <w:lvl w:ilvl="1" w:tplc="2EB2D8A2">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806278"/>
    <w:multiLevelType w:val="hybridMultilevel"/>
    <w:tmpl w:val="3318B0EE"/>
    <w:lvl w:ilvl="0" w:tplc="05BAEF10">
      <w:start w:val="1"/>
      <w:numFmt w:val="lowerRoman"/>
      <w:pStyle w:val="53RomanNumeral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9904D4"/>
    <w:multiLevelType w:val="hybridMultilevel"/>
    <w:tmpl w:val="D004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B44F4"/>
    <w:multiLevelType w:val="hybridMultilevel"/>
    <w:tmpl w:val="1C4ACD04"/>
    <w:lvl w:ilvl="0" w:tplc="3942F424">
      <w:start w:val="1"/>
      <w:numFmt w:val="bullet"/>
      <w:pStyle w:val="47Bullet4Small"/>
      <w:lvlText w:val="−"/>
      <w:lvlJc w:val="left"/>
      <w:pPr>
        <w:ind w:left="1616" w:hanging="360"/>
      </w:pPr>
      <w:rPr>
        <w:rFonts w:ascii="Arial" w:hAnsi="Arial" w:hint="default"/>
      </w:rPr>
    </w:lvl>
    <w:lvl w:ilvl="1" w:tplc="08090003" w:tentative="1">
      <w:start w:val="1"/>
      <w:numFmt w:val="bullet"/>
      <w:lvlText w:val="o"/>
      <w:lvlJc w:val="left"/>
      <w:pPr>
        <w:ind w:left="2336" w:hanging="360"/>
      </w:pPr>
      <w:rPr>
        <w:rFonts w:ascii="Courier New" w:hAnsi="Courier New" w:cs="Courier New" w:hint="default"/>
      </w:rPr>
    </w:lvl>
    <w:lvl w:ilvl="2" w:tplc="08090005" w:tentative="1">
      <w:start w:val="1"/>
      <w:numFmt w:val="bullet"/>
      <w:lvlText w:val=""/>
      <w:lvlJc w:val="left"/>
      <w:pPr>
        <w:ind w:left="3056" w:hanging="360"/>
      </w:pPr>
      <w:rPr>
        <w:rFonts w:ascii="Wingdings" w:hAnsi="Wingdings" w:hint="default"/>
      </w:rPr>
    </w:lvl>
    <w:lvl w:ilvl="3" w:tplc="08090001" w:tentative="1">
      <w:start w:val="1"/>
      <w:numFmt w:val="bullet"/>
      <w:lvlText w:val=""/>
      <w:lvlJc w:val="left"/>
      <w:pPr>
        <w:ind w:left="3776" w:hanging="360"/>
      </w:pPr>
      <w:rPr>
        <w:rFonts w:ascii="Symbol" w:hAnsi="Symbol" w:hint="default"/>
      </w:rPr>
    </w:lvl>
    <w:lvl w:ilvl="4" w:tplc="08090003" w:tentative="1">
      <w:start w:val="1"/>
      <w:numFmt w:val="bullet"/>
      <w:lvlText w:val="o"/>
      <w:lvlJc w:val="left"/>
      <w:pPr>
        <w:ind w:left="4496" w:hanging="360"/>
      </w:pPr>
      <w:rPr>
        <w:rFonts w:ascii="Courier New" w:hAnsi="Courier New" w:cs="Courier New" w:hint="default"/>
      </w:rPr>
    </w:lvl>
    <w:lvl w:ilvl="5" w:tplc="08090005" w:tentative="1">
      <w:start w:val="1"/>
      <w:numFmt w:val="bullet"/>
      <w:lvlText w:val=""/>
      <w:lvlJc w:val="left"/>
      <w:pPr>
        <w:ind w:left="5216" w:hanging="360"/>
      </w:pPr>
      <w:rPr>
        <w:rFonts w:ascii="Wingdings" w:hAnsi="Wingdings" w:hint="default"/>
      </w:rPr>
    </w:lvl>
    <w:lvl w:ilvl="6" w:tplc="08090001" w:tentative="1">
      <w:start w:val="1"/>
      <w:numFmt w:val="bullet"/>
      <w:lvlText w:val=""/>
      <w:lvlJc w:val="left"/>
      <w:pPr>
        <w:ind w:left="5936" w:hanging="360"/>
      </w:pPr>
      <w:rPr>
        <w:rFonts w:ascii="Symbol" w:hAnsi="Symbol" w:hint="default"/>
      </w:rPr>
    </w:lvl>
    <w:lvl w:ilvl="7" w:tplc="08090003" w:tentative="1">
      <w:start w:val="1"/>
      <w:numFmt w:val="bullet"/>
      <w:lvlText w:val="o"/>
      <w:lvlJc w:val="left"/>
      <w:pPr>
        <w:ind w:left="6656" w:hanging="360"/>
      </w:pPr>
      <w:rPr>
        <w:rFonts w:ascii="Courier New" w:hAnsi="Courier New" w:cs="Courier New" w:hint="default"/>
      </w:rPr>
    </w:lvl>
    <w:lvl w:ilvl="8" w:tplc="08090005" w:tentative="1">
      <w:start w:val="1"/>
      <w:numFmt w:val="bullet"/>
      <w:lvlText w:val=""/>
      <w:lvlJc w:val="left"/>
      <w:pPr>
        <w:ind w:left="7376" w:hanging="360"/>
      </w:pPr>
      <w:rPr>
        <w:rFonts w:ascii="Wingdings" w:hAnsi="Wingdings" w:hint="default"/>
      </w:rPr>
    </w:lvl>
  </w:abstractNum>
  <w:abstractNum w:abstractNumId="13" w15:restartNumberingAfterBreak="0">
    <w:nsid w:val="5CC3773F"/>
    <w:multiLevelType w:val="hybridMultilevel"/>
    <w:tmpl w:val="D7E2B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EB3C96"/>
    <w:multiLevelType w:val="hybridMultilevel"/>
    <w:tmpl w:val="997252F4"/>
    <w:lvl w:ilvl="0" w:tplc="9C782278">
      <w:start w:val="1"/>
      <w:numFmt w:val="bullet"/>
      <w:pStyle w:val="43Bullet4"/>
      <w:lvlText w:val="−"/>
      <w:lvlJc w:val="left"/>
      <w:pPr>
        <w:ind w:left="1072" w:hanging="341"/>
      </w:pPr>
      <w:rPr>
        <w:rFonts w:ascii="Arial" w:hAnsi="Arial" w:hint="default"/>
      </w:rPr>
    </w:lvl>
    <w:lvl w:ilvl="1" w:tplc="08090003">
      <w:start w:val="1"/>
      <w:numFmt w:val="bullet"/>
      <w:lvlText w:val="o"/>
      <w:lvlJc w:val="left"/>
      <w:pPr>
        <w:ind w:left="3957" w:hanging="360"/>
      </w:pPr>
      <w:rPr>
        <w:rFonts w:ascii="Courier New" w:hAnsi="Courier New" w:cs="Courier New" w:hint="default"/>
      </w:rPr>
    </w:lvl>
    <w:lvl w:ilvl="2" w:tplc="08090005" w:tentative="1">
      <w:start w:val="1"/>
      <w:numFmt w:val="bullet"/>
      <w:lvlText w:val=""/>
      <w:lvlJc w:val="left"/>
      <w:pPr>
        <w:ind w:left="4677" w:hanging="360"/>
      </w:pPr>
      <w:rPr>
        <w:rFonts w:ascii="Wingdings" w:hAnsi="Wingdings" w:hint="default"/>
      </w:rPr>
    </w:lvl>
    <w:lvl w:ilvl="3" w:tplc="08090001" w:tentative="1">
      <w:start w:val="1"/>
      <w:numFmt w:val="bullet"/>
      <w:lvlText w:val=""/>
      <w:lvlJc w:val="left"/>
      <w:pPr>
        <w:ind w:left="5397" w:hanging="360"/>
      </w:pPr>
      <w:rPr>
        <w:rFonts w:ascii="Symbol" w:hAnsi="Symbol" w:hint="default"/>
      </w:rPr>
    </w:lvl>
    <w:lvl w:ilvl="4" w:tplc="08090003" w:tentative="1">
      <w:start w:val="1"/>
      <w:numFmt w:val="bullet"/>
      <w:lvlText w:val="o"/>
      <w:lvlJc w:val="left"/>
      <w:pPr>
        <w:ind w:left="6117" w:hanging="360"/>
      </w:pPr>
      <w:rPr>
        <w:rFonts w:ascii="Courier New" w:hAnsi="Courier New" w:cs="Courier New" w:hint="default"/>
      </w:rPr>
    </w:lvl>
    <w:lvl w:ilvl="5" w:tplc="08090005" w:tentative="1">
      <w:start w:val="1"/>
      <w:numFmt w:val="bullet"/>
      <w:lvlText w:val=""/>
      <w:lvlJc w:val="left"/>
      <w:pPr>
        <w:ind w:left="6837" w:hanging="360"/>
      </w:pPr>
      <w:rPr>
        <w:rFonts w:ascii="Wingdings" w:hAnsi="Wingdings" w:hint="default"/>
      </w:rPr>
    </w:lvl>
    <w:lvl w:ilvl="6" w:tplc="08090001" w:tentative="1">
      <w:start w:val="1"/>
      <w:numFmt w:val="bullet"/>
      <w:lvlText w:val=""/>
      <w:lvlJc w:val="left"/>
      <w:pPr>
        <w:ind w:left="7557" w:hanging="360"/>
      </w:pPr>
      <w:rPr>
        <w:rFonts w:ascii="Symbol" w:hAnsi="Symbol" w:hint="default"/>
      </w:rPr>
    </w:lvl>
    <w:lvl w:ilvl="7" w:tplc="08090003" w:tentative="1">
      <w:start w:val="1"/>
      <w:numFmt w:val="bullet"/>
      <w:lvlText w:val="o"/>
      <w:lvlJc w:val="left"/>
      <w:pPr>
        <w:ind w:left="8277" w:hanging="360"/>
      </w:pPr>
      <w:rPr>
        <w:rFonts w:ascii="Courier New" w:hAnsi="Courier New" w:cs="Courier New" w:hint="default"/>
      </w:rPr>
    </w:lvl>
    <w:lvl w:ilvl="8" w:tplc="08090005" w:tentative="1">
      <w:start w:val="1"/>
      <w:numFmt w:val="bullet"/>
      <w:lvlText w:val=""/>
      <w:lvlJc w:val="left"/>
      <w:pPr>
        <w:ind w:left="8997" w:hanging="360"/>
      </w:pPr>
      <w:rPr>
        <w:rFonts w:ascii="Wingdings" w:hAnsi="Wingdings" w:hint="default"/>
      </w:rPr>
    </w:lvl>
  </w:abstractNum>
  <w:abstractNum w:abstractNumId="15" w15:restartNumberingAfterBreak="0">
    <w:nsid w:val="79F44B9F"/>
    <w:multiLevelType w:val="hybridMultilevel"/>
    <w:tmpl w:val="C5EC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02954"/>
    <w:multiLevelType w:val="hybridMultilevel"/>
    <w:tmpl w:val="6950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7495709">
    <w:abstractNumId w:val="9"/>
  </w:num>
  <w:num w:numId="2" w16cid:durableId="313684140">
    <w:abstractNumId w:val="0"/>
  </w:num>
  <w:num w:numId="3" w16cid:durableId="491142189">
    <w:abstractNumId w:val="6"/>
  </w:num>
  <w:num w:numId="4" w16cid:durableId="1967345025">
    <w:abstractNumId w:val="14"/>
  </w:num>
  <w:num w:numId="5" w16cid:durableId="514225631">
    <w:abstractNumId w:val="2"/>
  </w:num>
  <w:num w:numId="6" w16cid:durableId="2042507726">
    <w:abstractNumId w:val="4"/>
  </w:num>
  <w:num w:numId="7" w16cid:durableId="268321833">
    <w:abstractNumId w:val="1"/>
  </w:num>
  <w:num w:numId="8" w16cid:durableId="751240294">
    <w:abstractNumId w:val="10"/>
  </w:num>
  <w:num w:numId="9" w16cid:durableId="2119174796">
    <w:abstractNumId w:val="8"/>
  </w:num>
  <w:num w:numId="10" w16cid:durableId="1206260674">
    <w:abstractNumId w:val="5"/>
  </w:num>
  <w:num w:numId="11" w16cid:durableId="1588686931">
    <w:abstractNumId w:val="12"/>
  </w:num>
  <w:num w:numId="12" w16cid:durableId="2142728184">
    <w:abstractNumId w:val="11"/>
  </w:num>
  <w:num w:numId="13" w16cid:durableId="203253105">
    <w:abstractNumId w:val="16"/>
  </w:num>
  <w:num w:numId="14" w16cid:durableId="1153958207">
    <w:abstractNumId w:val="7"/>
  </w:num>
  <w:num w:numId="15" w16cid:durableId="1102918364">
    <w:abstractNumId w:val="13"/>
  </w:num>
  <w:num w:numId="16" w16cid:durableId="849565431">
    <w:abstractNumId w:val="15"/>
  </w:num>
  <w:num w:numId="17" w16cid:durableId="19392534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1F"/>
    <w:rsid w:val="00000FBC"/>
    <w:rsid w:val="00003F10"/>
    <w:rsid w:val="00005D99"/>
    <w:rsid w:val="00006301"/>
    <w:rsid w:val="00007A2E"/>
    <w:rsid w:val="000101B7"/>
    <w:rsid w:val="0001420F"/>
    <w:rsid w:val="0001516F"/>
    <w:rsid w:val="00016072"/>
    <w:rsid w:val="0001645D"/>
    <w:rsid w:val="00021673"/>
    <w:rsid w:val="00023E30"/>
    <w:rsid w:val="000256EF"/>
    <w:rsid w:val="00026C2A"/>
    <w:rsid w:val="00027103"/>
    <w:rsid w:val="00030AF9"/>
    <w:rsid w:val="00030F7B"/>
    <w:rsid w:val="00034F1B"/>
    <w:rsid w:val="00036467"/>
    <w:rsid w:val="00047E05"/>
    <w:rsid w:val="00052334"/>
    <w:rsid w:val="00054F35"/>
    <w:rsid w:val="00060758"/>
    <w:rsid w:val="000617DD"/>
    <w:rsid w:val="000619D4"/>
    <w:rsid w:val="00062B29"/>
    <w:rsid w:val="000669EA"/>
    <w:rsid w:val="00070308"/>
    <w:rsid w:val="00074E6C"/>
    <w:rsid w:val="00077448"/>
    <w:rsid w:val="00077BAD"/>
    <w:rsid w:val="00077C85"/>
    <w:rsid w:val="00080DDC"/>
    <w:rsid w:val="00081927"/>
    <w:rsid w:val="000860B2"/>
    <w:rsid w:val="00095C5E"/>
    <w:rsid w:val="00095C9F"/>
    <w:rsid w:val="00097CD0"/>
    <w:rsid w:val="000A0C24"/>
    <w:rsid w:val="000A0CBF"/>
    <w:rsid w:val="000A3073"/>
    <w:rsid w:val="000A56AC"/>
    <w:rsid w:val="000B22AD"/>
    <w:rsid w:val="000C0329"/>
    <w:rsid w:val="000C0B72"/>
    <w:rsid w:val="000C2359"/>
    <w:rsid w:val="000C34C7"/>
    <w:rsid w:val="000C4EA1"/>
    <w:rsid w:val="000C5145"/>
    <w:rsid w:val="000C6F9A"/>
    <w:rsid w:val="000C6F9D"/>
    <w:rsid w:val="000D4C6F"/>
    <w:rsid w:val="000D7261"/>
    <w:rsid w:val="000E02BC"/>
    <w:rsid w:val="000E2428"/>
    <w:rsid w:val="000E5189"/>
    <w:rsid w:val="000F0B42"/>
    <w:rsid w:val="000F2BED"/>
    <w:rsid w:val="000F62EA"/>
    <w:rsid w:val="00100C0E"/>
    <w:rsid w:val="001010B8"/>
    <w:rsid w:val="00101226"/>
    <w:rsid w:val="001042B2"/>
    <w:rsid w:val="00106E40"/>
    <w:rsid w:val="00107E75"/>
    <w:rsid w:val="00111D6E"/>
    <w:rsid w:val="00117249"/>
    <w:rsid w:val="0011765A"/>
    <w:rsid w:val="00121885"/>
    <w:rsid w:val="001244C2"/>
    <w:rsid w:val="00124931"/>
    <w:rsid w:val="001319D3"/>
    <w:rsid w:val="0013235A"/>
    <w:rsid w:val="0013268E"/>
    <w:rsid w:val="00132BDF"/>
    <w:rsid w:val="001344EE"/>
    <w:rsid w:val="001424B1"/>
    <w:rsid w:val="00145280"/>
    <w:rsid w:val="00145A13"/>
    <w:rsid w:val="001460D3"/>
    <w:rsid w:val="001520BE"/>
    <w:rsid w:val="00155163"/>
    <w:rsid w:val="00156778"/>
    <w:rsid w:val="00157090"/>
    <w:rsid w:val="001576BB"/>
    <w:rsid w:val="00161532"/>
    <w:rsid w:val="001631BA"/>
    <w:rsid w:val="00167401"/>
    <w:rsid w:val="001728E3"/>
    <w:rsid w:val="00175AEB"/>
    <w:rsid w:val="00180809"/>
    <w:rsid w:val="00183679"/>
    <w:rsid w:val="00184152"/>
    <w:rsid w:val="001972CD"/>
    <w:rsid w:val="00197A39"/>
    <w:rsid w:val="001A182A"/>
    <w:rsid w:val="001A1E42"/>
    <w:rsid w:val="001A225D"/>
    <w:rsid w:val="001A3819"/>
    <w:rsid w:val="001B1BD7"/>
    <w:rsid w:val="001B272F"/>
    <w:rsid w:val="001B2A27"/>
    <w:rsid w:val="001B4CD2"/>
    <w:rsid w:val="001C2CC2"/>
    <w:rsid w:val="001C2D9C"/>
    <w:rsid w:val="001C58F5"/>
    <w:rsid w:val="001C640E"/>
    <w:rsid w:val="001C706C"/>
    <w:rsid w:val="001C7232"/>
    <w:rsid w:val="001C7C66"/>
    <w:rsid w:val="001D0808"/>
    <w:rsid w:val="001D4945"/>
    <w:rsid w:val="001D5E00"/>
    <w:rsid w:val="001D6C6A"/>
    <w:rsid w:val="001D74C3"/>
    <w:rsid w:val="001E069A"/>
    <w:rsid w:val="001E205E"/>
    <w:rsid w:val="001E2ABD"/>
    <w:rsid w:val="001E3847"/>
    <w:rsid w:val="001E47CF"/>
    <w:rsid w:val="001E7651"/>
    <w:rsid w:val="001F106A"/>
    <w:rsid w:val="001F1BA0"/>
    <w:rsid w:val="001F242C"/>
    <w:rsid w:val="00201632"/>
    <w:rsid w:val="00201ECE"/>
    <w:rsid w:val="0020420A"/>
    <w:rsid w:val="002048F1"/>
    <w:rsid w:val="00205CA3"/>
    <w:rsid w:val="00211082"/>
    <w:rsid w:val="0021725F"/>
    <w:rsid w:val="00217BD6"/>
    <w:rsid w:val="0022017C"/>
    <w:rsid w:val="0022369C"/>
    <w:rsid w:val="00224196"/>
    <w:rsid w:val="002260A6"/>
    <w:rsid w:val="00234CE4"/>
    <w:rsid w:val="00234E34"/>
    <w:rsid w:val="00235E9F"/>
    <w:rsid w:val="002373FB"/>
    <w:rsid w:val="00241C38"/>
    <w:rsid w:val="002518BF"/>
    <w:rsid w:val="002518D2"/>
    <w:rsid w:val="00251BDF"/>
    <w:rsid w:val="00252CC5"/>
    <w:rsid w:val="00254566"/>
    <w:rsid w:val="00255292"/>
    <w:rsid w:val="00255ED5"/>
    <w:rsid w:val="00261ADD"/>
    <w:rsid w:val="0026213F"/>
    <w:rsid w:val="002624DC"/>
    <w:rsid w:val="0026478F"/>
    <w:rsid w:val="00266CB9"/>
    <w:rsid w:val="00267FF5"/>
    <w:rsid w:val="0027025B"/>
    <w:rsid w:val="00273477"/>
    <w:rsid w:val="002744CA"/>
    <w:rsid w:val="0027564B"/>
    <w:rsid w:val="00280C61"/>
    <w:rsid w:val="0028184E"/>
    <w:rsid w:val="00281E9D"/>
    <w:rsid w:val="00283BA7"/>
    <w:rsid w:val="00284C7F"/>
    <w:rsid w:val="00285F1F"/>
    <w:rsid w:val="00293031"/>
    <w:rsid w:val="002934B6"/>
    <w:rsid w:val="00293979"/>
    <w:rsid w:val="00295195"/>
    <w:rsid w:val="00296E10"/>
    <w:rsid w:val="002A3E5F"/>
    <w:rsid w:val="002A480D"/>
    <w:rsid w:val="002A521A"/>
    <w:rsid w:val="002A7D89"/>
    <w:rsid w:val="002B1644"/>
    <w:rsid w:val="002B2962"/>
    <w:rsid w:val="002B2FAC"/>
    <w:rsid w:val="002B7525"/>
    <w:rsid w:val="002C0FB2"/>
    <w:rsid w:val="002C6C38"/>
    <w:rsid w:val="002C78B7"/>
    <w:rsid w:val="002D030E"/>
    <w:rsid w:val="002D1552"/>
    <w:rsid w:val="002D26D7"/>
    <w:rsid w:val="002D2BC5"/>
    <w:rsid w:val="002D7A43"/>
    <w:rsid w:val="002E1F34"/>
    <w:rsid w:val="002E3226"/>
    <w:rsid w:val="002E3B8D"/>
    <w:rsid w:val="002E5EF0"/>
    <w:rsid w:val="002E76E7"/>
    <w:rsid w:val="002E7F0F"/>
    <w:rsid w:val="002F35CE"/>
    <w:rsid w:val="003015B3"/>
    <w:rsid w:val="00302116"/>
    <w:rsid w:val="00302EE3"/>
    <w:rsid w:val="003031CA"/>
    <w:rsid w:val="00306C00"/>
    <w:rsid w:val="00306F12"/>
    <w:rsid w:val="003138CF"/>
    <w:rsid w:val="00314654"/>
    <w:rsid w:val="00316343"/>
    <w:rsid w:val="00317548"/>
    <w:rsid w:val="003201CF"/>
    <w:rsid w:val="00320226"/>
    <w:rsid w:val="00320CBD"/>
    <w:rsid w:val="003222DA"/>
    <w:rsid w:val="00322F91"/>
    <w:rsid w:val="00322FF7"/>
    <w:rsid w:val="003234A2"/>
    <w:rsid w:val="003260CF"/>
    <w:rsid w:val="00332DF8"/>
    <w:rsid w:val="00332F43"/>
    <w:rsid w:val="00332F5F"/>
    <w:rsid w:val="003400C7"/>
    <w:rsid w:val="00342153"/>
    <w:rsid w:val="0034318D"/>
    <w:rsid w:val="00343807"/>
    <w:rsid w:val="00351A58"/>
    <w:rsid w:val="00352096"/>
    <w:rsid w:val="00353162"/>
    <w:rsid w:val="0035411C"/>
    <w:rsid w:val="003544A0"/>
    <w:rsid w:val="003574CD"/>
    <w:rsid w:val="00362246"/>
    <w:rsid w:val="003636D0"/>
    <w:rsid w:val="0036500C"/>
    <w:rsid w:val="00366E3D"/>
    <w:rsid w:val="003702ED"/>
    <w:rsid w:val="0037145D"/>
    <w:rsid w:val="00373A7F"/>
    <w:rsid w:val="00374839"/>
    <w:rsid w:val="00375306"/>
    <w:rsid w:val="00376C0D"/>
    <w:rsid w:val="00377DD7"/>
    <w:rsid w:val="00377F32"/>
    <w:rsid w:val="00383648"/>
    <w:rsid w:val="00385717"/>
    <w:rsid w:val="00390897"/>
    <w:rsid w:val="00392811"/>
    <w:rsid w:val="00393619"/>
    <w:rsid w:val="00395E94"/>
    <w:rsid w:val="00396746"/>
    <w:rsid w:val="003A5301"/>
    <w:rsid w:val="003A770C"/>
    <w:rsid w:val="003B0254"/>
    <w:rsid w:val="003B3835"/>
    <w:rsid w:val="003B69FF"/>
    <w:rsid w:val="003B6FD5"/>
    <w:rsid w:val="003B748E"/>
    <w:rsid w:val="003C293A"/>
    <w:rsid w:val="003C50A1"/>
    <w:rsid w:val="003C735B"/>
    <w:rsid w:val="003D02A5"/>
    <w:rsid w:val="003D0EE5"/>
    <w:rsid w:val="003D1036"/>
    <w:rsid w:val="003D7621"/>
    <w:rsid w:val="003E39EA"/>
    <w:rsid w:val="003E5CB2"/>
    <w:rsid w:val="003E754E"/>
    <w:rsid w:val="003F11B8"/>
    <w:rsid w:val="003F1CC4"/>
    <w:rsid w:val="003F21A1"/>
    <w:rsid w:val="003F3B7B"/>
    <w:rsid w:val="003F48E9"/>
    <w:rsid w:val="003F57A8"/>
    <w:rsid w:val="00402B29"/>
    <w:rsid w:val="00402B8B"/>
    <w:rsid w:val="0040410F"/>
    <w:rsid w:val="00405170"/>
    <w:rsid w:val="00406AE8"/>
    <w:rsid w:val="00411833"/>
    <w:rsid w:val="00416AC9"/>
    <w:rsid w:val="00417343"/>
    <w:rsid w:val="00426C09"/>
    <w:rsid w:val="004270F7"/>
    <w:rsid w:val="004300D3"/>
    <w:rsid w:val="0043277C"/>
    <w:rsid w:val="00433862"/>
    <w:rsid w:val="00435D38"/>
    <w:rsid w:val="00440140"/>
    <w:rsid w:val="00441709"/>
    <w:rsid w:val="00443584"/>
    <w:rsid w:val="00443760"/>
    <w:rsid w:val="004448DA"/>
    <w:rsid w:val="00444A4E"/>
    <w:rsid w:val="00446725"/>
    <w:rsid w:val="00447260"/>
    <w:rsid w:val="004509E2"/>
    <w:rsid w:val="004513E0"/>
    <w:rsid w:val="00457730"/>
    <w:rsid w:val="004701BC"/>
    <w:rsid w:val="0047064F"/>
    <w:rsid w:val="00471104"/>
    <w:rsid w:val="00473659"/>
    <w:rsid w:val="00475A5D"/>
    <w:rsid w:val="00482D7F"/>
    <w:rsid w:val="00483E9C"/>
    <w:rsid w:val="00487C13"/>
    <w:rsid w:val="00491E76"/>
    <w:rsid w:val="004971AB"/>
    <w:rsid w:val="004A0292"/>
    <w:rsid w:val="004A0552"/>
    <w:rsid w:val="004A0B5D"/>
    <w:rsid w:val="004A187F"/>
    <w:rsid w:val="004A4196"/>
    <w:rsid w:val="004A5323"/>
    <w:rsid w:val="004A5FB0"/>
    <w:rsid w:val="004A651D"/>
    <w:rsid w:val="004A6929"/>
    <w:rsid w:val="004B04EA"/>
    <w:rsid w:val="004B0B7E"/>
    <w:rsid w:val="004B23C0"/>
    <w:rsid w:val="004B3F6F"/>
    <w:rsid w:val="004B4EF6"/>
    <w:rsid w:val="004C23D5"/>
    <w:rsid w:val="004C3F41"/>
    <w:rsid w:val="004C605E"/>
    <w:rsid w:val="004D3E41"/>
    <w:rsid w:val="004D57A7"/>
    <w:rsid w:val="004E10A7"/>
    <w:rsid w:val="004E10C1"/>
    <w:rsid w:val="004E25BB"/>
    <w:rsid w:val="004E5C06"/>
    <w:rsid w:val="004E63C6"/>
    <w:rsid w:val="004F0763"/>
    <w:rsid w:val="004F131F"/>
    <w:rsid w:val="004F47C2"/>
    <w:rsid w:val="004F621E"/>
    <w:rsid w:val="0050437E"/>
    <w:rsid w:val="00504DDD"/>
    <w:rsid w:val="00506C59"/>
    <w:rsid w:val="00507C07"/>
    <w:rsid w:val="00514AEE"/>
    <w:rsid w:val="005155CC"/>
    <w:rsid w:val="00515C0F"/>
    <w:rsid w:val="00520B1A"/>
    <w:rsid w:val="00523008"/>
    <w:rsid w:val="00524C24"/>
    <w:rsid w:val="00525AE8"/>
    <w:rsid w:val="00527D71"/>
    <w:rsid w:val="00530408"/>
    <w:rsid w:val="00531617"/>
    <w:rsid w:val="00531EB1"/>
    <w:rsid w:val="00533136"/>
    <w:rsid w:val="005343F6"/>
    <w:rsid w:val="00535DB1"/>
    <w:rsid w:val="00536C72"/>
    <w:rsid w:val="00540CF3"/>
    <w:rsid w:val="005456C4"/>
    <w:rsid w:val="0054719F"/>
    <w:rsid w:val="00551EC3"/>
    <w:rsid w:val="00554023"/>
    <w:rsid w:val="00563DA7"/>
    <w:rsid w:val="005653C3"/>
    <w:rsid w:val="00572FC4"/>
    <w:rsid w:val="00577B5A"/>
    <w:rsid w:val="00577FDF"/>
    <w:rsid w:val="00582F5A"/>
    <w:rsid w:val="005832F3"/>
    <w:rsid w:val="005922F5"/>
    <w:rsid w:val="00592452"/>
    <w:rsid w:val="005937AA"/>
    <w:rsid w:val="00593D86"/>
    <w:rsid w:val="00595173"/>
    <w:rsid w:val="005A1A98"/>
    <w:rsid w:val="005A3900"/>
    <w:rsid w:val="005A5371"/>
    <w:rsid w:val="005A7DA5"/>
    <w:rsid w:val="005B1B6B"/>
    <w:rsid w:val="005B389F"/>
    <w:rsid w:val="005B4C97"/>
    <w:rsid w:val="005C0F77"/>
    <w:rsid w:val="005C42B4"/>
    <w:rsid w:val="005C4311"/>
    <w:rsid w:val="005C6378"/>
    <w:rsid w:val="005C7743"/>
    <w:rsid w:val="005D281C"/>
    <w:rsid w:val="005D5F45"/>
    <w:rsid w:val="005D74CF"/>
    <w:rsid w:val="005E1E7E"/>
    <w:rsid w:val="005E4890"/>
    <w:rsid w:val="005E4B2A"/>
    <w:rsid w:val="005F0438"/>
    <w:rsid w:val="005F53C9"/>
    <w:rsid w:val="005F5E3E"/>
    <w:rsid w:val="005F5F16"/>
    <w:rsid w:val="005F70F0"/>
    <w:rsid w:val="0060448A"/>
    <w:rsid w:val="00605BBA"/>
    <w:rsid w:val="00610770"/>
    <w:rsid w:val="006107F6"/>
    <w:rsid w:val="00615540"/>
    <w:rsid w:val="00617FC5"/>
    <w:rsid w:val="00623AC1"/>
    <w:rsid w:val="00623D98"/>
    <w:rsid w:val="00630280"/>
    <w:rsid w:val="006331C1"/>
    <w:rsid w:val="00633E80"/>
    <w:rsid w:val="00641837"/>
    <w:rsid w:val="00641D6A"/>
    <w:rsid w:val="006455A5"/>
    <w:rsid w:val="00647F25"/>
    <w:rsid w:val="00653846"/>
    <w:rsid w:val="00653D87"/>
    <w:rsid w:val="00655683"/>
    <w:rsid w:val="00664620"/>
    <w:rsid w:val="006674FE"/>
    <w:rsid w:val="00670C9E"/>
    <w:rsid w:val="00670DA0"/>
    <w:rsid w:val="006731FB"/>
    <w:rsid w:val="00676621"/>
    <w:rsid w:val="006803D0"/>
    <w:rsid w:val="00680491"/>
    <w:rsid w:val="00683723"/>
    <w:rsid w:val="0068627E"/>
    <w:rsid w:val="006871DF"/>
    <w:rsid w:val="0069324B"/>
    <w:rsid w:val="00695124"/>
    <w:rsid w:val="006953C5"/>
    <w:rsid w:val="006961C9"/>
    <w:rsid w:val="006A507B"/>
    <w:rsid w:val="006A563D"/>
    <w:rsid w:val="006B2417"/>
    <w:rsid w:val="006B32CC"/>
    <w:rsid w:val="006B5429"/>
    <w:rsid w:val="006C0B7F"/>
    <w:rsid w:val="006C40D7"/>
    <w:rsid w:val="006C6787"/>
    <w:rsid w:val="006D136E"/>
    <w:rsid w:val="006D58B1"/>
    <w:rsid w:val="006D6C31"/>
    <w:rsid w:val="006D6C9D"/>
    <w:rsid w:val="006E4761"/>
    <w:rsid w:val="006E5A84"/>
    <w:rsid w:val="006E6037"/>
    <w:rsid w:val="006E6F0F"/>
    <w:rsid w:val="006E7668"/>
    <w:rsid w:val="006E787B"/>
    <w:rsid w:val="006F216C"/>
    <w:rsid w:val="006F329B"/>
    <w:rsid w:val="006F341C"/>
    <w:rsid w:val="006F6788"/>
    <w:rsid w:val="00703CF5"/>
    <w:rsid w:val="007075F8"/>
    <w:rsid w:val="00711183"/>
    <w:rsid w:val="00712CF2"/>
    <w:rsid w:val="007219F8"/>
    <w:rsid w:val="00722BD8"/>
    <w:rsid w:val="00727FA5"/>
    <w:rsid w:val="007308A7"/>
    <w:rsid w:val="00732FCB"/>
    <w:rsid w:val="00735007"/>
    <w:rsid w:val="00735AD9"/>
    <w:rsid w:val="00747992"/>
    <w:rsid w:val="00750876"/>
    <w:rsid w:val="00750BD4"/>
    <w:rsid w:val="00751E64"/>
    <w:rsid w:val="00755450"/>
    <w:rsid w:val="0075592F"/>
    <w:rsid w:val="00756380"/>
    <w:rsid w:val="00756DB2"/>
    <w:rsid w:val="0076063D"/>
    <w:rsid w:val="00765389"/>
    <w:rsid w:val="007753F6"/>
    <w:rsid w:val="007764B5"/>
    <w:rsid w:val="007770F5"/>
    <w:rsid w:val="00785678"/>
    <w:rsid w:val="00791D28"/>
    <w:rsid w:val="00792603"/>
    <w:rsid w:val="007A36E7"/>
    <w:rsid w:val="007A3976"/>
    <w:rsid w:val="007A5F20"/>
    <w:rsid w:val="007B76D2"/>
    <w:rsid w:val="007C21BF"/>
    <w:rsid w:val="007C253A"/>
    <w:rsid w:val="007C3050"/>
    <w:rsid w:val="007C435D"/>
    <w:rsid w:val="007C5074"/>
    <w:rsid w:val="007C610E"/>
    <w:rsid w:val="007D02A9"/>
    <w:rsid w:val="007D0A30"/>
    <w:rsid w:val="007D0B98"/>
    <w:rsid w:val="007D285D"/>
    <w:rsid w:val="007D4D6F"/>
    <w:rsid w:val="007D7003"/>
    <w:rsid w:val="007E0177"/>
    <w:rsid w:val="007E0AB2"/>
    <w:rsid w:val="007E1755"/>
    <w:rsid w:val="007E3E26"/>
    <w:rsid w:val="007E4D65"/>
    <w:rsid w:val="007F029E"/>
    <w:rsid w:val="007F3AD8"/>
    <w:rsid w:val="007F7C7C"/>
    <w:rsid w:val="00800E67"/>
    <w:rsid w:val="008011AB"/>
    <w:rsid w:val="00801B10"/>
    <w:rsid w:val="0080329A"/>
    <w:rsid w:val="00803B45"/>
    <w:rsid w:val="00803F88"/>
    <w:rsid w:val="00804E79"/>
    <w:rsid w:val="008076B4"/>
    <w:rsid w:val="00812196"/>
    <w:rsid w:val="00812B23"/>
    <w:rsid w:val="0081798B"/>
    <w:rsid w:val="00823217"/>
    <w:rsid w:val="00831FE2"/>
    <w:rsid w:val="00842126"/>
    <w:rsid w:val="00844E52"/>
    <w:rsid w:val="00845CBA"/>
    <w:rsid w:val="008502DA"/>
    <w:rsid w:val="0085103D"/>
    <w:rsid w:val="0086183B"/>
    <w:rsid w:val="00863EEE"/>
    <w:rsid w:val="00874D47"/>
    <w:rsid w:val="00874FD2"/>
    <w:rsid w:val="00875D46"/>
    <w:rsid w:val="00877945"/>
    <w:rsid w:val="00880864"/>
    <w:rsid w:val="00881678"/>
    <w:rsid w:val="008835ED"/>
    <w:rsid w:val="00890E98"/>
    <w:rsid w:val="0089204B"/>
    <w:rsid w:val="00892084"/>
    <w:rsid w:val="008957B2"/>
    <w:rsid w:val="00897D6E"/>
    <w:rsid w:val="008A26C5"/>
    <w:rsid w:val="008A4707"/>
    <w:rsid w:val="008B0049"/>
    <w:rsid w:val="008B035D"/>
    <w:rsid w:val="008B2A5B"/>
    <w:rsid w:val="008B4101"/>
    <w:rsid w:val="008B6531"/>
    <w:rsid w:val="008C1934"/>
    <w:rsid w:val="008C2CD5"/>
    <w:rsid w:val="008C5A44"/>
    <w:rsid w:val="008D0A2D"/>
    <w:rsid w:val="008D0B8B"/>
    <w:rsid w:val="008D2DBF"/>
    <w:rsid w:val="008D306C"/>
    <w:rsid w:val="008D3232"/>
    <w:rsid w:val="008D7AED"/>
    <w:rsid w:val="008E22A4"/>
    <w:rsid w:val="008E41D2"/>
    <w:rsid w:val="008E709A"/>
    <w:rsid w:val="008E729F"/>
    <w:rsid w:val="008F1DCC"/>
    <w:rsid w:val="008F2238"/>
    <w:rsid w:val="008F2BE6"/>
    <w:rsid w:val="008F2C21"/>
    <w:rsid w:val="008F5A34"/>
    <w:rsid w:val="008F7796"/>
    <w:rsid w:val="00901D12"/>
    <w:rsid w:val="00902B8C"/>
    <w:rsid w:val="0090551C"/>
    <w:rsid w:val="00906EFF"/>
    <w:rsid w:val="00910E8A"/>
    <w:rsid w:val="00911333"/>
    <w:rsid w:val="00911568"/>
    <w:rsid w:val="0091255C"/>
    <w:rsid w:val="00913E0B"/>
    <w:rsid w:val="00917664"/>
    <w:rsid w:val="00924642"/>
    <w:rsid w:val="00924BE1"/>
    <w:rsid w:val="00925FFC"/>
    <w:rsid w:val="00931556"/>
    <w:rsid w:val="00934A52"/>
    <w:rsid w:val="00935613"/>
    <w:rsid w:val="00937D1F"/>
    <w:rsid w:val="0095453A"/>
    <w:rsid w:val="00955740"/>
    <w:rsid w:val="009557EB"/>
    <w:rsid w:val="00960446"/>
    <w:rsid w:val="00962652"/>
    <w:rsid w:val="00962AB9"/>
    <w:rsid w:val="0096435D"/>
    <w:rsid w:val="00965A99"/>
    <w:rsid w:val="009661C4"/>
    <w:rsid w:val="0097325D"/>
    <w:rsid w:val="00975EBC"/>
    <w:rsid w:val="0097728B"/>
    <w:rsid w:val="0098582B"/>
    <w:rsid w:val="00987BBF"/>
    <w:rsid w:val="0099062B"/>
    <w:rsid w:val="00994DBA"/>
    <w:rsid w:val="00995661"/>
    <w:rsid w:val="009A0869"/>
    <w:rsid w:val="009A140A"/>
    <w:rsid w:val="009A147C"/>
    <w:rsid w:val="009A3929"/>
    <w:rsid w:val="009B01BE"/>
    <w:rsid w:val="009B1DC2"/>
    <w:rsid w:val="009B33F2"/>
    <w:rsid w:val="009B54A8"/>
    <w:rsid w:val="009B6A4D"/>
    <w:rsid w:val="009B766C"/>
    <w:rsid w:val="009C126B"/>
    <w:rsid w:val="009C653F"/>
    <w:rsid w:val="009C6980"/>
    <w:rsid w:val="009D2D73"/>
    <w:rsid w:val="009D3233"/>
    <w:rsid w:val="009D4A1D"/>
    <w:rsid w:val="009D4DA4"/>
    <w:rsid w:val="009D6070"/>
    <w:rsid w:val="009D71BC"/>
    <w:rsid w:val="009D7B24"/>
    <w:rsid w:val="009E1873"/>
    <w:rsid w:val="009E203E"/>
    <w:rsid w:val="009E4293"/>
    <w:rsid w:val="009E6DD4"/>
    <w:rsid w:val="009F4662"/>
    <w:rsid w:val="009F709C"/>
    <w:rsid w:val="00A0176F"/>
    <w:rsid w:val="00A02CD6"/>
    <w:rsid w:val="00A0359E"/>
    <w:rsid w:val="00A0384E"/>
    <w:rsid w:val="00A047B0"/>
    <w:rsid w:val="00A068F3"/>
    <w:rsid w:val="00A12843"/>
    <w:rsid w:val="00A1339D"/>
    <w:rsid w:val="00A13BD2"/>
    <w:rsid w:val="00A21CFA"/>
    <w:rsid w:val="00A2255E"/>
    <w:rsid w:val="00A232B3"/>
    <w:rsid w:val="00A23E19"/>
    <w:rsid w:val="00A242EF"/>
    <w:rsid w:val="00A30447"/>
    <w:rsid w:val="00A3081B"/>
    <w:rsid w:val="00A31514"/>
    <w:rsid w:val="00A31726"/>
    <w:rsid w:val="00A32C12"/>
    <w:rsid w:val="00A411AB"/>
    <w:rsid w:val="00A41E57"/>
    <w:rsid w:val="00A42C57"/>
    <w:rsid w:val="00A44355"/>
    <w:rsid w:val="00A453F2"/>
    <w:rsid w:val="00A509FD"/>
    <w:rsid w:val="00A52093"/>
    <w:rsid w:val="00A55A0F"/>
    <w:rsid w:val="00A57C01"/>
    <w:rsid w:val="00A60441"/>
    <w:rsid w:val="00A62AFA"/>
    <w:rsid w:val="00A633A1"/>
    <w:rsid w:val="00A7038C"/>
    <w:rsid w:val="00A71968"/>
    <w:rsid w:val="00A73752"/>
    <w:rsid w:val="00A75667"/>
    <w:rsid w:val="00A77D88"/>
    <w:rsid w:val="00A80DDE"/>
    <w:rsid w:val="00A82B47"/>
    <w:rsid w:val="00A84A17"/>
    <w:rsid w:val="00A84AF7"/>
    <w:rsid w:val="00A8577B"/>
    <w:rsid w:val="00A8674F"/>
    <w:rsid w:val="00A915A6"/>
    <w:rsid w:val="00A955EA"/>
    <w:rsid w:val="00A96634"/>
    <w:rsid w:val="00A97A3A"/>
    <w:rsid w:val="00AA003E"/>
    <w:rsid w:val="00AA2075"/>
    <w:rsid w:val="00AA23F4"/>
    <w:rsid w:val="00AA2FFE"/>
    <w:rsid w:val="00AA6B01"/>
    <w:rsid w:val="00AA786F"/>
    <w:rsid w:val="00AB1A4B"/>
    <w:rsid w:val="00AB1AF3"/>
    <w:rsid w:val="00AB282A"/>
    <w:rsid w:val="00AB2B9B"/>
    <w:rsid w:val="00AB35D8"/>
    <w:rsid w:val="00AB4E75"/>
    <w:rsid w:val="00AB6C17"/>
    <w:rsid w:val="00AC02C8"/>
    <w:rsid w:val="00AC0866"/>
    <w:rsid w:val="00AC6AC8"/>
    <w:rsid w:val="00AD0294"/>
    <w:rsid w:val="00AD2548"/>
    <w:rsid w:val="00AD341F"/>
    <w:rsid w:val="00AD533B"/>
    <w:rsid w:val="00AD695C"/>
    <w:rsid w:val="00AE1370"/>
    <w:rsid w:val="00AE2D14"/>
    <w:rsid w:val="00AE2F1F"/>
    <w:rsid w:val="00AE4C1C"/>
    <w:rsid w:val="00AE7490"/>
    <w:rsid w:val="00AE7D02"/>
    <w:rsid w:val="00AF0D60"/>
    <w:rsid w:val="00AF0EF5"/>
    <w:rsid w:val="00AF172E"/>
    <w:rsid w:val="00AF1AB2"/>
    <w:rsid w:val="00AF227B"/>
    <w:rsid w:val="00AF4328"/>
    <w:rsid w:val="00AF66CB"/>
    <w:rsid w:val="00B0236D"/>
    <w:rsid w:val="00B03B3D"/>
    <w:rsid w:val="00B0413C"/>
    <w:rsid w:val="00B0694F"/>
    <w:rsid w:val="00B06B90"/>
    <w:rsid w:val="00B116F5"/>
    <w:rsid w:val="00B12215"/>
    <w:rsid w:val="00B13856"/>
    <w:rsid w:val="00B15FC8"/>
    <w:rsid w:val="00B22BD6"/>
    <w:rsid w:val="00B263B4"/>
    <w:rsid w:val="00B267A4"/>
    <w:rsid w:val="00B36DA1"/>
    <w:rsid w:val="00B4151B"/>
    <w:rsid w:val="00B43650"/>
    <w:rsid w:val="00B45C3F"/>
    <w:rsid w:val="00B533C0"/>
    <w:rsid w:val="00B540E3"/>
    <w:rsid w:val="00B5745F"/>
    <w:rsid w:val="00B579F5"/>
    <w:rsid w:val="00B660DE"/>
    <w:rsid w:val="00B70D84"/>
    <w:rsid w:val="00B7477E"/>
    <w:rsid w:val="00B77A19"/>
    <w:rsid w:val="00B8056E"/>
    <w:rsid w:val="00B81E7B"/>
    <w:rsid w:val="00B82FB2"/>
    <w:rsid w:val="00B877F1"/>
    <w:rsid w:val="00B91092"/>
    <w:rsid w:val="00B9127E"/>
    <w:rsid w:val="00B9163B"/>
    <w:rsid w:val="00B91B7D"/>
    <w:rsid w:val="00B94781"/>
    <w:rsid w:val="00B94CA0"/>
    <w:rsid w:val="00BA02C4"/>
    <w:rsid w:val="00BA0423"/>
    <w:rsid w:val="00BA1A6D"/>
    <w:rsid w:val="00BA2D2D"/>
    <w:rsid w:val="00BA760F"/>
    <w:rsid w:val="00BC4278"/>
    <w:rsid w:val="00BC4809"/>
    <w:rsid w:val="00BC5C04"/>
    <w:rsid w:val="00BD0B43"/>
    <w:rsid w:val="00BD2FF2"/>
    <w:rsid w:val="00BD5285"/>
    <w:rsid w:val="00BD6984"/>
    <w:rsid w:val="00BE09AA"/>
    <w:rsid w:val="00BE0A3C"/>
    <w:rsid w:val="00BE2743"/>
    <w:rsid w:val="00BE3C00"/>
    <w:rsid w:val="00BE4B71"/>
    <w:rsid w:val="00BE6ACE"/>
    <w:rsid w:val="00BE7FCD"/>
    <w:rsid w:val="00BF2DA2"/>
    <w:rsid w:val="00BF4019"/>
    <w:rsid w:val="00BF5173"/>
    <w:rsid w:val="00BF55F4"/>
    <w:rsid w:val="00BF7586"/>
    <w:rsid w:val="00BF7B82"/>
    <w:rsid w:val="00C04D32"/>
    <w:rsid w:val="00C06E84"/>
    <w:rsid w:val="00C07CEA"/>
    <w:rsid w:val="00C129C1"/>
    <w:rsid w:val="00C133CD"/>
    <w:rsid w:val="00C13A71"/>
    <w:rsid w:val="00C15704"/>
    <w:rsid w:val="00C16A83"/>
    <w:rsid w:val="00C17848"/>
    <w:rsid w:val="00C26DFF"/>
    <w:rsid w:val="00C322A9"/>
    <w:rsid w:val="00C32EFE"/>
    <w:rsid w:val="00C346D6"/>
    <w:rsid w:val="00C34F52"/>
    <w:rsid w:val="00C350B0"/>
    <w:rsid w:val="00C352D3"/>
    <w:rsid w:val="00C41F61"/>
    <w:rsid w:val="00C538AA"/>
    <w:rsid w:val="00C60BB2"/>
    <w:rsid w:val="00C63549"/>
    <w:rsid w:val="00C63E9D"/>
    <w:rsid w:val="00C648F9"/>
    <w:rsid w:val="00C66CAC"/>
    <w:rsid w:val="00C67957"/>
    <w:rsid w:val="00C70C71"/>
    <w:rsid w:val="00C7170E"/>
    <w:rsid w:val="00C74D30"/>
    <w:rsid w:val="00C803C0"/>
    <w:rsid w:val="00C811D7"/>
    <w:rsid w:val="00C82681"/>
    <w:rsid w:val="00C844E2"/>
    <w:rsid w:val="00C8577D"/>
    <w:rsid w:val="00C8664D"/>
    <w:rsid w:val="00C86A17"/>
    <w:rsid w:val="00C8743E"/>
    <w:rsid w:val="00C91698"/>
    <w:rsid w:val="00C91A09"/>
    <w:rsid w:val="00C956CA"/>
    <w:rsid w:val="00C96DFB"/>
    <w:rsid w:val="00C97658"/>
    <w:rsid w:val="00CA034A"/>
    <w:rsid w:val="00CA076C"/>
    <w:rsid w:val="00CA32E2"/>
    <w:rsid w:val="00CB0224"/>
    <w:rsid w:val="00CC1198"/>
    <w:rsid w:val="00CC12B9"/>
    <w:rsid w:val="00CC2090"/>
    <w:rsid w:val="00CC2C10"/>
    <w:rsid w:val="00CC64DF"/>
    <w:rsid w:val="00CC7336"/>
    <w:rsid w:val="00CD0FC8"/>
    <w:rsid w:val="00CD125D"/>
    <w:rsid w:val="00CD4A4C"/>
    <w:rsid w:val="00CD5134"/>
    <w:rsid w:val="00CE05A7"/>
    <w:rsid w:val="00CE2A5B"/>
    <w:rsid w:val="00CE7F0C"/>
    <w:rsid w:val="00CF3510"/>
    <w:rsid w:val="00CF41ED"/>
    <w:rsid w:val="00CF474C"/>
    <w:rsid w:val="00CF4E79"/>
    <w:rsid w:val="00CF520C"/>
    <w:rsid w:val="00CF7B91"/>
    <w:rsid w:val="00D00490"/>
    <w:rsid w:val="00D02A03"/>
    <w:rsid w:val="00D03FD2"/>
    <w:rsid w:val="00D05DD6"/>
    <w:rsid w:val="00D06345"/>
    <w:rsid w:val="00D145ED"/>
    <w:rsid w:val="00D1694A"/>
    <w:rsid w:val="00D17101"/>
    <w:rsid w:val="00D21302"/>
    <w:rsid w:val="00D22704"/>
    <w:rsid w:val="00D25B5F"/>
    <w:rsid w:val="00D26E76"/>
    <w:rsid w:val="00D30350"/>
    <w:rsid w:val="00D3417B"/>
    <w:rsid w:val="00D358A6"/>
    <w:rsid w:val="00D35CC6"/>
    <w:rsid w:val="00D36395"/>
    <w:rsid w:val="00D402DE"/>
    <w:rsid w:val="00D4052F"/>
    <w:rsid w:val="00D4086E"/>
    <w:rsid w:val="00D4169E"/>
    <w:rsid w:val="00D41FBC"/>
    <w:rsid w:val="00D42D28"/>
    <w:rsid w:val="00D437A0"/>
    <w:rsid w:val="00D43968"/>
    <w:rsid w:val="00D5170C"/>
    <w:rsid w:val="00D53EF8"/>
    <w:rsid w:val="00D5495B"/>
    <w:rsid w:val="00D60DD6"/>
    <w:rsid w:val="00D64356"/>
    <w:rsid w:val="00D64E1E"/>
    <w:rsid w:val="00D6785E"/>
    <w:rsid w:val="00D702EE"/>
    <w:rsid w:val="00D70689"/>
    <w:rsid w:val="00D7119F"/>
    <w:rsid w:val="00D7787F"/>
    <w:rsid w:val="00D832BC"/>
    <w:rsid w:val="00D86C85"/>
    <w:rsid w:val="00D96414"/>
    <w:rsid w:val="00D970A7"/>
    <w:rsid w:val="00DA119E"/>
    <w:rsid w:val="00DA4637"/>
    <w:rsid w:val="00DA6D0E"/>
    <w:rsid w:val="00DA7FFC"/>
    <w:rsid w:val="00DB156C"/>
    <w:rsid w:val="00DB40A1"/>
    <w:rsid w:val="00DC2054"/>
    <w:rsid w:val="00DC4170"/>
    <w:rsid w:val="00DC5934"/>
    <w:rsid w:val="00DD3180"/>
    <w:rsid w:val="00DD3DF1"/>
    <w:rsid w:val="00DD3FFB"/>
    <w:rsid w:val="00DD413D"/>
    <w:rsid w:val="00DD519D"/>
    <w:rsid w:val="00DE09D2"/>
    <w:rsid w:val="00DE2B76"/>
    <w:rsid w:val="00DE6B94"/>
    <w:rsid w:val="00DF2467"/>
    <w:rsid w:val="00DF5E44"/>
    <w:rsid w:val="00DF7CFA"/>
    <w:rsid w:val="00E009B7"/>
    <w:rsid w:val="00E042BE"/>
    <w:rsid w:val="00E043B0"/>
    <w:rsid w:val="00E04917"/>
    <w:rsid w:val="00E05DF8"/>
    <w:rsid w:val="00E151D6"/>
    <w:rsid w:val="00E158BE"/>
    <w:rsid w:val="00E23941"/>
    <w:rsid w:val="00E264BA"/>
    <w:rsid w:val="00E27636"/>
    <w:rsid w:val="00E3092A"/>
    <w:rsid w:val="00E33E7F"/>
    <w:rsid w:val="00E33EC0"/>
    <w:rsid w:val="00E34297"/>
    <w:rsid w:val="00E36DB7"/>
    <w:rsid w:val="00E41881"/>
    <w:rsid w:val="00E42B58"/>
    <w:rsid w:val="00E50291"/>
    <w:rsid w:val="00E5163A"/>
    <w:rsid w:val="00E52628"/>
    <w:rsid w:val="00E54BF6"/>
    <w:rsid w:val="00E56AB7"/>
    <w:rsid w:val="00E6080F"/>
    <w:rsid w:val="00E608C9"/>
    <w:rsid w:val="00E60BF3"/>
    <w:rsid w:val="00E61CD9"/>
    <w:rsid w:val="00E63333"/>
    <w:rsid w:val="00E63AEF"/>
    <w:rsid w:val="00E70E0C"/>
    <w:rsid w:val="00E71387"/>
    <w:rsid w:val="00E73729"/>
    <w:rsid w:val="00E74134"/>
    <w:rsid w:val="00E77A80"/>
    <w:rsid w:val="00E84748"/>
    <w:rsid w:val="00E9332C"/>
    <w:rsid w:val="00E94D70"/>
    <w:rsid w:val="00EA3615"/>
    <w:rsid w:val="00EA3E01"/>
    <w:rsid w:val="00EB082B"/>
    <w:rsid w:val="00EB158C"/>
    <w:rsid w:val="00EB2644"/>
    <w:rsid w:val="00EB26D9"/>
    <w:rsid w:val="00EB2EA5"/>
    <w:rsid w:val="00EB3382"/>
    <w:rsid w:val="00EB371C"/>
    <w:rsid w:val="00EB3857"/>
    <w:rsid w:val="00EC2C82"/>
    <w:rsid w:val="00EC35F6"/>
    <w:rsid w:val="00EC6691"/>
    <w:rsid w:val="00EC71BE"/>
    <w:rsid w:val="00EC7769"/>
    <w:rsid w:val="00ED449D"/>
    <w:rsid w:val="00ED7F06"/>
    <w:rsid w:val="00EE2A7F"/>
    <w:rsid w:val="00EE3629"/>
    <w:rsid w:val="00EE6B5D"/>
    <w:rsid w:val="00EF0E08"/>
    <w:rsid w:val="00EF1737"/>
    <w:rsid w:val="00EF263C"/>
    <w:rsid w:val="00EF4944"/>
    <w:rsid w:val="00EF6D51"/>
    <w:rsid w:val="00F11EA9"/>
    <w:rsid w:val="00F1301B"/>
    <w:rsid w:val="00F15EF0"/>
    <w:rsid w:val="00F17A17"/>
    <w:rsid w:val="00F25AD3"/>
    <w:rsid w:val="00F30ACC"/>
    <w:rsid w:val="00F31D01"/>
    <w:rsid w:val="00F36AD7"/>
    <w:rsid w:val="00F41B69"/>
    <w:rsid w:val="00F41E07"/>
    <w:rsid w:val="00F42E80"/>
    <w:rsid w:val="00F42EE5"/>
    <w:rsid w:val="00F43444"/>
    <w:rsid w:val="00F4460E"/>
    <w:rsid w:val="00F44822"/>
    <w:rsid w:val="00F5077A"/>
    <w:rsid w:val="00F50864"/>
    <w:rsid w:val="00F525F1"/>
    <w:rsid w:val="00F55562"/>
    <w:rsid w:val="00F55A30"/>
    <w:rsid w:val="00F55EF4"/>
    <w:rsid w:val="00F6051C"/>
    <w:rsid w:val="00F60742"/>
    <w:rsid w:val="00F644B5"/>
    <w:rsid w:val="00F66DF1"/>
    <w:rsid w:val="00F67DC0"/>
    <w:rsid w:val="00F71E2C"/>
    <w:rsid w:val="00F75BB5"/>
    <w:rsid w:val="00F86EA8"/>
    <w:rsid w:val="00F924D2"/>
    <w:rsid w:val="00F940AD"/>
    <w:rsid w:val="00F94333"/>
    <w:rsid w:val="00F96229"/>
    <w:rsid w:val="00F96DBB"/>
    <w:rsid w:val="00F97541"/>
    <w:rsid w:val="00F97865"/>
    <w:rsid w:val="00F979F7"/>
    <w:rsid w:val="00F97DC9"/>
    <w:rsid w:val="00FA2063"/>
    <w:rsid w:val="00FA543C"/>
    <w:rsid w:val="00FA6DCF"/>
    <w:rsid w:val="00FB0275"/>
    <w:rsid w:val="00FB10EA"/>
    <w:rsid w:val="00FB25B5"/>
    <w:rsid w:val="00FB5DF8"/>
    <w:rsid w:val="00FC439E"/>
    <w:rsid w:val="00FC4675"/>
    <w:rsid w:val="00FD11A8"/>
    <w:rsid w:val="00FD2BB8"/>
    <w:rsid w:val="00FD6DF7"/>
    <w:rsid w:val="00FE2019"/>
    <w:rsid w:val="00FE3F23"/>
    <w:rsid w:val="00FE4151"/>
    <w:rsid w:val="00FF3D88"/>
    <w:rsid w:val="00FF4B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25E3B5"/>
  <w15:docId w15:val="{18C53484-0EF9-4188-B033-1F0FE11D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qFormat="1"/>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77448"/>
  </w:style>
  <w:style w:type="paragraph" w:styleId="Heading1">
    <w:name w:val="heading 1"/>
    <w:basedOn w:val="Normal"/>
    <w:next w:val="Normal"/>
    <w:link w:val="Heading1Char"/>
    <w:uiPriority w:val="9"/>
    <w:semiHidden/>
    <w:qFormat/>
    <w:rsid w:val="00664620"/>
    <w:pPr>
      <w:keepNext/>
      <w:keepLines/>
      <w:spacing w:before="240" w:after="0"/>
      <w:outlineLvl w:val="0"/>
    </w:pPr>
    <w:rPr>
      <w:rFonts w:asciiTheme="majorHAnsi" w:eastAsiaTheme="majorEastAsia" w:hAnsiTheme="majorHAnsi" w:cstheme="majorBidi"/>
      <w:color w:val="004189" w:themeColor="accent1" w:themeShade="BF"/>
      <w:sz w:val="32"/>
      <w:szCs w:val="32"/>
    </w:rPr>
  </w:style>
  <w:style w:type="paragraph" w:styleId="Heading2">
    <w:name w:val="heading 2"/>
    <w:basedOn w:val="Normal"/>
    <w:next w:val="Normal"/>
    <w:link w:val="Heading2Char"/>
    <w:uiPriority w:val="9"/>
    <w:semiHidden/>
    <w:unhideWhenUsed/>
    <w:rsid w:val="00A955EA"/>
    <w:pPr>
      <w:keepNext/>
      <w:keepLines/>
      <w:spacing w:before="40" w:after="0"/>
      <w:outlineLvl w:val="1"/>
    </w:pPr>
    <w:rPr>
      <w:rFonts w:asciiTheme="majorHAnsi" w:eastAsiaTheme="majorEastAsia" w:hAnsiTheme="majorHAnsi" w:cs="Arial (Headings CS)"/>
      <w:color w:val="004189" w:themeColor="accent1" w:themeShade="BF"/>
      <w:sz w:val="26"/>
      <w:szCs w:val="26"/>
    </w:rPr>
  </w:style>
  <w:style w:type="paragraph" w:styleId="Heading3">
    <w:name w:val="heading 3"/>
    <w:basedOn w:val="Normal"/>
    <w:next w:val="Normal"/>
    <w:link w:val="Heading3Char"/>
    <w:uiPriority w:val="9"/>
    <w:semiHidden/>
    <w:unhideWhenUsed/>
    <w:qFormat/>
    <w:rsid w:val="00514AEE"/>
    <w:pPr>
      <w:keepNext/>
      <w:keepLines/>
      <w:spacing w:before="40" w:after="0"/>
      <w:outlineLvl w:val="2"/>
    </w:pPr>
    <w:rPr>
      <w:rFonts w:asciiTheme="majorHAnsi" w:eastAsiaTheme="majorEastAsia" w:hAnsiTheme="majorHAnsi" w:cstheme="majorBidi"/>
      <w:color w:val="002B5B" w:themeColor="accent1" w:themeShade="7F"/>
      <w:sz w:val="24"/>
      <w:szCs w:val="24"/>
    </w:rPr>
  </w:style>
  <w:style w:type="paragraph" w:styleId="Heading4">
    <w:name w:val="heading 4"/>
    <w:basedOn w:val="Normal"/>
    <w:next w:val="Normal"/>
    <w:link w:val="Heading4Char"/>
    <w:uiPriority w:val="9"/>
    <w:semiHidden/>
    <w:unhideWhenUsed/>
    <w:qFormat/>
    <w:rsid w:val="00514AEE"/>
    <w:pPr>
      <w:keepNext/>
      <w:keepLines/>
      <w:spacing w:before="40" w:after="0"/>
      <w:outlineLvl w:val="3"/>
    </w:pPr>
    <w:rPr>
      <w:rFonts w:asciiTheme="majorHAnsi" w:eastAsiaTheme="majorEastAsia" w:hAnsiTheme="majorHAnsi" w:cstheme="majorBidi"/>
      <w:i/>
      <w:iCs/>
      <w:color w:val="00418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E009B7"/>
    <w:rPr>
      <w:i/>
      <w:iCs/>
    </w:rPr>
  </w:style>
  <w:style w:type="paragraph" w:customStyle="1" w:styleId="30BodyText">
    <w:name w:val="3.0 Body Text"/>
    <w:link w:val="30BodyTextChar"/>
    <w:qFormat/>
    <w:rsid w:val="00D6785E"/>
    <w:pPr>
      <w:spacing w:after="120"/>
    </w:pPr>
    <w:rPr>
      <w:rFonts w:ascii="Arial" w:hAnsi="Arial" w:cs="Arial (Body CS)"/>
      <w:color w:val="000000" w:themeColor="text1"/>
      <w:sz w:val="18"/>
      <w:szCs w:val="16"/>
    </w:rPr>
  </w:style>
  <w:style w:type="paragraph" w:customStyle="1" w:styleId="20SubtitleIntro">
    <w:name w:val="2.0 Subtitle/Intro"/>
    <w:link w:val="20SubtitleIntroChar"/>
    <w:rsid w:val="00F86EA8"/>
    <w:pPr>
      <w:spacing w:after="240" w:line="240" w:lineRule="auto"/>
    </w:pPr>
    <w:rPr>
      <w:rFonts w:ascii="Arial" w:hAnsi="Arial" w:cs="Arial (Body CS)"/>
      <w:color w:val="000000" w:themeColor="text1"/>
      <w:sz w:val="28"/>
      <w:szCs w:val="20"/>
    </w:rPr>
  </w:style>
  <w:style w:type="paragraph" w:customStyle="1" w:styleId="12Continued">
    <w:name w:val="1.2 Continued"/>
    <w:basedOn w:val="01Date"/>
    <w:link w:val="12ContinuedChar"/>
    <w:rsid w:val="002D7A43"/>
    <w:rPr>
      <w:i/>
      <w:iCs/>
      <w:sz w:val="24"/>
      <w:szCs w:val="26"/>
    </w:rPr>
  </w:style>
  <w:style w:type="paragraph" w:styleId="ListParagraph">
    <w:name w:val="List Paragraph"/>
    <w:basedOn w:val="Normal"/>
    <w:link w:val="ListParagraphChar"/>
    <w:uiPriority w:val="34"/>
    <w:qFormat/>
    <w:rsid w:val="00CD4A4C"/>
    <w:pPr>
      <w:ind w:left="720"/>
      <w:contextualSpacing/>
    </w:pPr>
  </w:style>
  <w:style w:type="paragraph" w:customStyle="1" w:styleId="40Bullet1">
    <w:name w:val="4.0 Bullet 1"/>
    <w:link w:val="40Bullet1Char"/>
    <w:qFormat/>
    <w:rsid w:val="004C3F41"/>
    <w:pPr>
      <w:numPr>
        <w:numId w:val="1"/>
      </w:numPr>
      <w:spacing w:after="80" w:line="240" w:lineRule="auto"/>
    </w:pPr>
    <w:rPr>
      <w:rFonts w:ascii="Arial" w:eastAsia="Arial" w:hAnsi="Arial" w:cs="Times New Roman"/>
      <w:color w:val="000000"/>
      <w:sz w:val="18"/>
      <w:szCs w:val="16"/>
    </w:rPr>
  </w:style>
  <w:style w:type="paragraph" w:customStyle="1" w:styleId="Subheading">
    <w:name w:val="Sub heading"/>
    <w:basedOn w:val="20Subheading"/>
    <w:link w:val="SubheadingChar"/>
    <w:rsid w:val="002A521A"/>
  </w:style>
  <w:style w:type="character" w:customStyle="1" w:styleId="ListParagraphChar">
    <w:name w:val="List Paragraph Char"/>
    <w:basedOn w:val="DefaultParagraphFont"/>
    <w:link w:val="ListParagraph"/>
    <w:uiPriority w:val="34"/>
    <w:rsid w:val="00CD4A4C"/>
  </w:style>
  <w:style w:type="character" w:customStyle="1" w:styleId="40Bullet1Char">
    <w:name w:val="4.0 Bullet 1 Char"/>
    <w:basedOn w:val="ListParagraphChar"/>
    <w:link w:val="40Bullet1"/>
    <w:rsid w:val="004C3F41"/>
    <w:rPr>
      <w:rFonts w:ascii="Arial" w:eastAsia="Arial" w:hAnsi="Arial" w:cs="Times New Roman"/>
      <w:color w:val="000000"/>
      <w:sz w:val="18"/>
      <w:szCs w:val="16"/>
    </w:rPr>
  </w:style>
  <w:style w:type="paragraph" w:styleId="Header">
    <w:name w:val="header"/>
    <w:basedOn w:val="Normal"/>
    <w:link w:val="HeaderChar"/>
    <w:uiPriority w:val="99"/>
    <w:semiHidden/>
    <w:rsid w:val="0026213F"/>
    <w:pPr>
      <w:tabs>
        <w:tab w:val="center" w:pos="4513"/>
        <w:tab w:val="right" w:pos="9026"/>
      </w:tabs>
      <w:spacing w:after="0" w:line="240" w:lineRule="auto"/>
    </w:pPr>
  </w:style>
  <w:style w:type="character" w:customStyle="1" w:styleId="20SubtitleIntroChar">
    <w:name w:val="2.0 Subtitle/Intro Char"/>
    <w:basedOn w:val="DefaultParagraphFont"/>
    <w:link w:val="20SubtitleIntro"/>
    <w:rsid w:val="00F86EA8"/>
    <w:rPr>
      <w:rFonts w:ascii="Arial" w:hAnsi="Arial" w:cs="Arial (Body CS)"/>
      <w:color w:val="000000" w:themeColor="text1"/>
      <w:sz w:val="28"/>
      <w:szCs w:val="20"/>
    </w:rPr>
  </w:style>
  <w:style w:type="character" w:customStyle="1" w:styleId="SubheadingChar">
    <w:name w:val="Sub heading Char"/>
    <w:basedOn w:val="20SubtitleIntroChar"/>
    <w:link w:val="Subheading"/>
    <w:rsid w:val="002A521A"/>
    <w:rPr>
      <w:rFonts w:ascii="Arial" w:hAnsi="Arial" w:cs="Arial (Body CS)"/>
      <w:b/>
      <w:color w:val="000000" w:themeColor="text1"/>
      <w:sz w:val="18"/>
      <w:szCs w:val="26"/>
    </w:rPr>
  </w:style>
  <w:style w:type="character" w:customStyle="1" w:styleId="HeaderChar">
    <w:name w:val="Header Char"/>
    <w:basedOn w:val="DefaultParagraphFont"/>
    <w:link w:val="Header"/>
    <w:uiPriority w:val="99"/>
    <w:semiHidden/>
    <w:rsid w:val="0026213F"/>
  </w:style>
  <w:style w:type="paragraph" w:styleId="Footer">
    <w:name w:val="footer"/>
    <w:basedOn w:val="Normal"/>
    <w:link w:val="FooterChar"/>
    <w:uiPriority w:val="99"/>
    <w:semiHidden/>
    <w:rsid w:val="0026213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213F"/>
  </w:style>
  <w:style w:type="paragraph" w:customStyle="1" w:styleId="10HeaderTitle">
    <w:name w:val="1.0 Header Title"/>
    <w:basedOn w:val="20Subheading"/>
    <w:link w:val="10HeaderTitleChar"/>
    <w:qFormat/>
    <w:rsid w:val="002A521A"/>
    <w:rPr>
      <w:b w:val="0"/>
      <w:bCs/>
      <w:sz w:val="52"/>
      <w:szCs w:val="52"/>
    </w:rPr>
  </w:style>
  <w:style w:type="paragraph" w:customStyle="1" w:styleId="01Date">
    <w:name w:val="0.1 Date"/>
    <w:basedOn w:val="20Subheading"/>
    <w:link w:val="01DateChar"/>
    <w:rsid w:val="002D7A43"/>
    <w:pPr>
      <w:spacing w:before="40" w:after="80"/>
    </w:pPr>
    <w:rPr>
      <w:szCs w:val="18"/>
    </w:rPr>
  </w:style>
  <w:style w:type="character" w:customStyle="1" w:styleId="30BodyTextChar">
    <w:name w:val="3.0 Body Text Char"/>
    <w:basedOn w:val="DefaultParagraphFont"/>
    <w:link w:val="30BodyText"/>
    <w:rsid w:val="00D6785E"/>
    <w:rPr>
      <w:rFonts w:ascii="Arial" w:hAnsi="Arial" w:cs="Arial (Body CS)"/>
      <w:color w:val="000000" w:themeColor="text1"/>
      <w:sz w:val="18"/>
      <w:szCs w:val="16"/>
    </w:rPr>
  </w:style>
  <w:style w:type="character" w:customStyle="1" w:styleId="10HeaderTitleChar">
    <w:name w:val="1.0 Header Title Char"/>
    <w:basedOn w:val="30BodyTextChar"/>
    <w:link w:val="10HeaderTitle"/>
    <w:rsid w:val="002A521A"/>
    <w:rPr>
      <w:rFonts w:ascii="Arial" w:hAnsi="Arial" w:cs="Arial (Body CS)"/>
      <w:bCs/>
      <w:color w:val="000000" w:themeColor="text1"/>
      <w:sz w:val="52"/>
      <w:szCs w:val="52"/>
    </w:rPr>
  </w:style>
  <w:style w:type="paragraph" w:customStyle="1" w:styleId="02CoverDate">
    <w:name w:val="0.2 Cover Date"/>
    <w:link w:val="02CoverDateChar"/>
    <w:rsid w:val="008B4101"/>
    <w:pPr>
      <w:spacing w:before="40" w:after="40" w:line="240" w:lineRule="auto"/>
    </w:pPr>
    <w:rPr>
      <w:rFonts w:ascii="Arial" w:hAnsi="Arial" w:cs="Arial (Body CS)"/>
      <w:b/>
      <w:color w:val="000000" w:themeColor="text1"/>
      <w:sz w:val="18"/>
      <w:szCs w:val="20"/>
    </w:rPr>
  </w:style>
  <w:style w:type="character" w:customStyle="1" w:styleId="01DateChar">
    <w:name w:val="0.1 Date Char"/>
    <w:basedOn w:val="30BodyTextChar"/>
    <w:link w:val="01Date"/>
    <w:rsid w:val="002D7A43"/>
    <w:rPr>
      <w:rFonts w:ascii="Arial" w:hAnsi="Arial" w:cs="Arial (Body CS)"/>
      <w:b/>
      <w:color w:val="000000" w:themeColor="text1"/>
      <w:sz w:val="18"/>
      <w:szCs w:val="18"/>
    </w:rPr>
  </w:style>
  <w:style w:type="paragraph" w:customStyle="1" w:styleId="80SourceHeaderFooter">
    <w:name w:val="8.0 Source/Header/Footer"/>
    <w:rsid w:val="00A955EA"/>
    <w:pPr>
      <w:spacing w:before="80" w:after="120" w:line="240" w:lineRule="auto"/>
    </w:pPr>
    <w:rPr>
      <w:rFonts w:ascii="Arial" w:hAnsi="Arial" w:cs="Arial"/>
      <w:color w:val="000000" w:themeColor="text1"/>
      <w:sz w:val="16"/>
      <w:szCs w:val="16"/>
    </w:rPr>
  </w:style>
  <w:style w:type="character" w:customStyle="1" w:styleId="02CoverDateChar">
    <w:name w:val="0.2 Cover Date Char"/>
    <w:basedOn w:val="DefaultParagraphFont"/>
    <w:link w:val="02CoverDate"/>
    <w:rsid w:val="008B4101"/>
    <w:rPr>
      <w:rFonts w:ascii="Arial" w:hAnsi="Arial" w:cs="Arial (Body CS)"/>
      <w:b/>
      <w:color w:val="000000" w:themeColor="text1"/>
      <w:sz w:val="18"/>
      <w:szCs w:val="20"/>
    </w:rPr>
  </w:style>
  <w:style w:type="paragraph" w:customStyle="1" w:styleId="71TableTitle">
    <w:name w:val="7.1 Table Title"/>
    <w:link w:val="71TableTitleChar"/>
    <w:rsid w:val="00A955EA"/>
    <w:pPr>
      <w:spacing w:before="20" w:after="20" w:line="240" w:lineRule="auto"/>
    </w:pPr>
    <w:rPr>
      <w:rFonts w:ascii="Arial" w:hAnsi="Arial" w:cs="Arial (Body CS)"/>
      <w:b/>
      <w:color w:val="000000" w:themeColor="text1"/>
      <w:sz w:val="20"/>
    </w:rPr>
  </w:style>
  <w:style w:type="table" w:styleId="TableGrid">
    <w:name w:val="Table Grid"/>
    <w:basedOn w:val="TableNormal"/>
    <w:uiPriority w:val="59"/>
    <w:rsid w:val="001E4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ChartGraphicHeader">
    <w:name w:val="6.0 Chart/Graphic Header"/>
    <w:link w:val="60ChartGraphicHeaderChar"/>
    <w:rsid w:val="0027564B"/>
    <w:pPr>
      <w:spacing w:before="80" w:after="80" w:line="240" w:lineRule="auto"/>
    </w:pPr>
    <w:rPr>
      <w:rFonts w:ascii="Arial" w:hAnsi="Arial"/>
      <w:b/>
      <w:color w:val="000000" w:themeColor="text1"/>
      <w:sz w:val="20"/>
    </w:rPr>
  </w:style>
  <w:style w:type="paragraph" w:customStyle="1" w:styleId="20Subheading">
    <w:name w:val="2.0 Subheading"/>
    <w:qFormat/>
    <w:rsid w:val="004E10C1"/>
    <w:pPr>
      <w:spacing w:before="240" w:after="120" w:line="240" w:lineRule="auto"/>
    </w:pPr>
    <w:rPr>
      <w:rFonts w:ascii="Arial" w:hAnsi="Arial" w:cs="Arial (Body CS)"/>
      <w:b/>
      <w:color w:val="000000" w:themeColor="text1"/>
      <w:sz w:val="18"/>
      <w:szCs w:val="26"/>
    </w:rPr>
  </w:style>
  <w:style w:type="character" w:customStyle="1" w:styleId="60ChartGraphicHeaderChar">
    <w:name w:val="6.0 Chart/Graphic Header Char"/>
    <w:basedOn w:val="DefaultParagraphFont"/>
    <w:link w:val="60ChartGraphicHeader"/>
    <w:rsid w:val="0027564B"/>
    <w:rPr>
      <w:rFonts w:ascii="Arial" w:hAnsi="Arial"/>
      <w:b/>
      <w:color w:val="000000" w:themeColor="text1"/>
      <w:sz w:val="20"/>
    </w:rPr>
  </w:style>
  <w:style w:type="paragraph" w:styleId="BalloonText">
    <w:name w:val="Balloon Text"/>
    <w:basedOn w:val="Normal"/>
    <w:link w:val="BalloonTextChar"/>
    <w:uiPriority w:val="99"/>
    <w:semiHidden/>
    <w:rsid w:val="00E30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92A"/>
    <w:rPr>
      <w:rFonts w:ascii="Tahoma" w:hAnsi="Tahoma" w:cs="Tahoma"/>
      <w:sz w:val="16"/>
      <w:szCs w:val="16"/>
    </w:rPr>
  </w:style>
  <w:style w:type="table" w:customStyle="1" w:styleId="10graphictable">
    <w:name w:val="1.0 graphic table"/>
    <w:basedOn w:val="TableNormal"/>
    <w:uiPriority w:val="99"/>
    <w:rsid w:val="00683723"/>
    <w:pPr>
      <w:spacing w:after="0" w:line="240" w:lineRule="auto"/>
    </w:pPr>
    <w:rPr>
      <w:rFonts w:ascii="Arial" w:hAnsi="Arial" w:cs="Arial (Body CS)"/>
      <w:color w:val="000000" w:themeColor="text1"/>
      <w:spacing w:val="10"/>
      <w:sz w:val="20"/>
    </w:rPr>
    <w:tblPr>
      <w:tblBorders>
        <w:insideH w:val="single" w:sz="6" w:space="0" w:color="F2F2F2" w:themeColor="background1" w:themeShade="F2"/>
      </w:tblBorders>
      <w:tblCellMar>
        <w:top w:w="57" w:type="dxa"/>
        <w:left w:w="0" w:type="dxa"/>
        <w:bottom w:w="57" w:type="dxa"/>
        <w:right w:w="0" w:type="dxa"/>
      </w:tblCellMar>
    </w:tblPr>
    <w:trPr>
      <w:cantSplit/>
    </w:trPr>
    <w:tcPr>
      <w:shd w:val="clear" w:color="auto" w:fill="auto"/>
    </w:tcPr>
    <w:tblStylePr w:type="firstRow">
      <w:pPr>
        <w:jc w:val="left"/>
      </w:pPr>
      <w:rPr>
        <w:rFonts w:ascii="Arial" w:hAnsi="Arial"/>
        <w:b w:val="0"/>
        <w:color w:val="000000" w:themeColor="text1"/>
        <w:sz w:val="20"/>
      </w:rPr>
      <w:tblPr/>
      <w:tcPr>
        <w:tcBorders>
          <w:top w:val="nil"/>
          <w:left w:val="nil"/>
          <w:bottom w:val="nil"/>
          <w:right w:val="nil"/>
          <w:insideH w:val="nil"/>
          <w:insideV w:val="nil"/>
          <w:tl2br w:val="nil"/>
          <w:tr2bl w:val="nil"/>
        </w:tcBorders>
        <w:shd w:val="clear" w:color="auto" w:fill="auto"/>
      </w:tcPr>
    </w:tblStylePr>
    <w:tblStylePr w:type="lastRow">
      <w:tblPr/>
      <w:tcPr>
        <w:tcBorders>
          <w:bottom w:val="nil"/>
        </w:tcBorders>
        <w:shd w:val="clear" w:color="auto" w:fill="auto"/>
      </w:tcPr>
    </w:tblStylePr>
  </w:style>
  <w:style w:type="paragraph" w:customStyle="1" w:styleId="70TableText">
    <w:name w:val="7.0 Table Text"/>
    <w:basedOn w:val="71TableTitle"/>
    <w:link w:val="70TableTextChar"/>
    <w:rsid w:val="00AA003E"/>
    <w:pPr>
      <w:spacing w:after="0"/>
    </w:pPr>
    <w:rPr>
      <w:b w:val="0"/>
    </w:rPr>
  </w:style>
  <w:style w:type="table" w:customStyle="1" w:styleId="11texttable">
    <w:name w:val="1.1 text table"/>
    <w:basedOn w:val="TableNormal"/>
    <w:uiPriority w:val="99"/>
    <w:rsid w:val="00683723"/>
    <w:pPr>
      <w:spacing w:after="0" w:line="240" w:lineRule="auto"/>
    </w:pPr>
    <w:rPr>
      <w:rFonts w:ascii="Arial" w:hAnsi="Arial"/>
      <w:sz w:val="16"/>
    </w:rPr>
    <w:tblPr>
      <w:tblStyleColBandSize w:val="1"/>
      <w:tblBorders>
        <w:insideH w:val="single" w:sz="4" w:space="0" w:color="F2F2F2" w:themeColor="background1" w:themeShade="F2"/>
      </w:tblBorders>
      <w:tblCellMar>
        <w:top w:w="57" w:type="dxa"/>
        <w:left w:w="28" w:type="dxa"/>
        <w:bottom w:w="57" w:type="dxa"/>
        <w:right w:w="28"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tblStylePr w:type="band2Vert">
      <w:tblPr/>
      <w:tcPr>
        <w:shd w:val="clear" w:color="auto" w:fill="F2F2F2" w:themeFill="background1" w:themeFillShade="F2"/>
      </w:tcPr>
    </w:tblStylePr>
  </w:style>
  <w:style w:type="character" w:customStyle="1" w:styleId="71TableTitleChar">
    <w:name w:val="7.1 Table Title Char"/>
    <w:basedOn w:val="DefaultParagraphFont"/>
    <w:link w:val="71TableTitle"/>
    <w:rsid w:val="00A955EA"/>
    <w:rPr>
      <w:rFonts w:ascii="Arial" w:hAnsi="Arial" w:cs="Arial (Body CS)"/>
      <w:b/>
      <w:color w:val="000000" w:themeColor="text1"/>
      <w:sz w:val="20"/>
    </w:rPr>
  </w:style>
  <w:style w:type="character" w:customStyle="1" w:styleId="70TableTextChar">
    <w:name w:val="7.0 Table Text Char"/>
    <w:basedOn w:val="71TableTitleChar"/>
    <w:link w:val="70TableText"/>
    <w:rsid w:val="00AA003E"/>
    <w:rPr>
      <w:rFonts w:ascii="Arial" w:hAnsi="Arial" w:cs="Arial (Body CS)"/>
      <w:b w:val="0"/>
      <w:color w:val="000000" w:themeColor="text1"/>
      <w:spacing w:val="10"/>
      <w:kern w:val="20"/>
      <w:sz w:val="20"/>
    </w:rPr>
  </w:style>
  <w:style w:type="paragraph" w:customStyle="1" w:styleId="31BodyTextSmall">
    <w:name w:val="3.1 Body Text Small"/>
    <w:basedOn w:val="30BodyText"/>
    <w:link w:val="31BodyTextSmallChar"/>
    <w:rsid w:val="004C3F41"/>
    <w:pPr>
      <w:spacing w:before="120" w:after="180"/>
    </w:pPr>
    <w:rPr>
      <w:sz w:val="17"/>
    </w:rPr>
  </w:style>
  <w:style w:type="character" w:customStyle="1" w:styleId="31BodyTextSmallChar">
    <w:name w:val="3.1 Body Text Small Char"/>
    <w:basedOn w:val="30BodyTextChar"/>
    <w:link w:val="31BodyTextSmall"/>
    <w:rsid w:val="004C3F41"/>
    <w:rPr>
      <w:rFonts w:ascii="Arial" w:hAnsi="Arial" w:cs="Arial (Body CS)"/>
      <w:color w:val="000000" w:themeColor="text1"/>
      <w:sz w:val="17"/>
      <w:szCs w:val="16"/>
    </w:rPr>
  </w:style>
  <w:style w:type="paragraph" w:customStyle="1" w:styleId="41Bullet2">
    <w:name w:val="4.1 Bullet 2"/>
    <w:basedOn w:val="40Bullet1"/>
    <w:link w:val="41Bullet2Char"/>
    <w:qFormat/>
    <w:rsid w:val="00B13856"/>
    <w:pPr>
      <w:numPr>
        <w:numId w:val="2"/>
      </w:numPr>
    </w:pPr>
  </w:style>
  <w:style w:type="paragraph" w:customStyle="1" w:styleId="42Bullet3">
    <w:name w:val="4.2 Bullet 3"/>
    <w:basedOn w:val="41Bullet2"/>
    <w:link w:val="42Bullet3Char"/>
    <w:qFormat/>
    <w:rsid w:val="00B13856"/>
    <w:pPr>
      <w:numPr>
        <w:numId w:val="3"/>
      </w:numPr>
    </w:pPr>
  </w:style>
  <w:style w:type="character" w:customStyle="1" w:styleId="41Bullet2Char">
    <w:name w:val="4.1 Bullet 2 Char"/>
    <w:basedOn w:val="40Bullet1Char"/>
    <w:link w:val="41Bullet2"/>
    <w:rsid w:val="00376C0D"/>
    <w:rPr>
      <w:rFonts w:ascii="Arial" w:eastAsia="Arial" w:hAnsi="Arial" w:cs="Times New Roman"/>
      <w:color w:val="000000"/>
      <w:sz w:val="18"/>
      <w:szCs w:val="16"/>
    </w:rPr>
  </w:style>
  <w:style w:type="paragraph" w:customStyle="1" w:styleId="43Bullet4">
    <w:name w:val="4.3 Bullet 4"/>
    <w:basedOn w:val="42Bullet3"/>
    <w:link w:val="43Bullet4Char"/>
    <w:qFormat/>
    <w:rsid w:val="00A955EA"/>
    <w:pPr>
      <w:numPr>
        <w:numId w:val="4"/>
      </w:numPr>
    </w:pPr>
  </w:style>
  <w:style w:type="character" w:customStyle="1" w:styleId="42Bullet3Char">
    <w:name w:val="4.2 Bullet 3 Char"/>
    <w:basedOn w:val="41Bullet2Char"/>
    <w:link w:val="42Bullet3"/>
    <w:rsid w:val="00B13856"/>
    <w:rPr>
      <w:rFonts w:ascii="Arial" w:eastAsia="Arial" w:hAnsi="Arial" w:cs="Times New Roman"/>
      <w:color w:val="000000"/>
      <w:sz w:val="18"/>
      <w:szCs w:val="16"/>
    </w:rPr>
  </w:style>
  <w:style w:type="paragraph" w:customStyle="1" w:styleId="44Bullet1Small">
    <w:name w:val="4.4 Bullet 1 Small"/>
    <w:basedOn w:val="40Bullet1"/>
    <w:link w:val="44Bullet1SmallChar"/>
    <w:rsid w:val="00296E10"/>
    <w:pPr>
      <w:ind w:left="284" w:hanging="284"/>
    </w:pPr>
  </w:style>
  <w:style w:type="character" w:customStyle="1" w:styleId="43Bullet4Char">
    <w:name w:val="4.3 Bullet 4 Char"/>
    <w:basedOn w:val="42Bullet3Char"/>
    <w:link w:val="43Bullet4"/>
    <w:rsid w:val="00A955EA"/>
    <w:rPr>
      <w:rFonts w:ascii="Arial" w:eastAsia="Arial" w:hAnsi="Arial" w:cs="Times New Roman"/>
      <w:color w:val="000000"/>
      <w:sz w:val="18"/>
      <w:szCs w:val="16"/>
    </w:rPr>
  </w:style>
  <w:style w:type="paragraph" w:customStyle="1" w:styleId="45Bullet2Small">
    <w:name w:val="4.5 Bullet 2 Small"/>
    <w:basedOn w:val="44Bullet1Small"/>
    <w:link w:val="45Bullet2SmallChar"/>
    <w:rsid w:val="00A31514"/>
    <w:pPr>
      <w:numPr>
        <w:numId w:val="10"/>
      </w:numPr>
      <w:ind w:left="568" w:hanging="284"/>
    </w:pPr>
  </w:style>
  <w:style w:type="character" w:customStyle="1" w:styleId="44Bullet1SmallChar">
    <w:name w:val="4.4 Bullet 1 Small Char"/>
    <w:basedOn w:val="40Bullet1Char"/>
    <w:link w:val="44Bullet1Small"/>
    <w:rsid w:val="00296E10"/>
    <w:rPr>
      <w:rFonts w:ascii="Arial" w:eastAsia="Arial" w:hAnsi="Arial" w:cs="Times New Roman"/>
      <w:color w:val="000000"/>
      <w:sz w:val="18"/>
      <w:szCs w:val="16"/>
    </w:rPr>
  </w:style>
  <w:style w:type="paragraph" w:customStyle="1" w:styleId="46Bullet3Small">
    <w:name w:val="4.6 Bullet 3 Small"/>
    <w:basedOn w:val="44Bullet1Small"/>
    <w:link w:val="46Bullet3SmallChar"/>
    <w:rsid w:val="00A31514"/>
    <w:pPr>
      <w:ind w:left="851"/>
    </w:pPr>
  </w:style>
  <w:style w:type="character" w:customStyle="1" w:styleId="45Bullet2SmallChar">
    <w:name w:val="4.5 Bullet 2 Small Char"/>
    <w:basedOn w:val="44Bullet1SmallChar"/>
    <w:link w:val="45Bullet2Small"/>
    <w:rsid w:val="00A31514"/>
    <w:rPr>
      <w:rFonts w:ascii="Arial" w:eastAsia="Arial" w:hAnsi="Arial" w:cs="Times New Roman"/>
      <w:color w:val="000000"/>
      <w:sz w:val="18"/>
      <w:szCs w:val="16"/>
    </w:rPr>
  </w:style>
  <w:style w:type="paragraph" w:customStyle="1" w:styleId="47Bullet4Small">
    <w:name w:val="4.7 Bullet 4 Small"/>
    <w:basedOn w:val="46Bullet3Small"/>
    <w:link w:val="47Bullet4SmallChar"/>
    <w:rsid w:val="00A31514"/>
    <w:pPr>
      <w:numPr>
        <w:numId w:val="11"/>
      </w:numPr>
      <w:ind w:left="1135" w:hanging="284"/>
    </w:pPr>
  </w:style>
  <w:style w:type="character" w:customStyle="1" w:styleId="46Bullet3SmallChar">
    <w:name w:val="4.6 Bullet 3 Small Char"/>
    <w:basedOn w:val="41Bullet2Char"/>
    <w:link w:val="46Bullet3Small"/>
    <w:rsid w:val="00A31514"/>
    <w:rPr>
      <w:rFonts w:ascii="Arial" w:eastAsia="Arial" w:hAnsi="Arial" w:cs="Times New Roman"/>
      <w:color w:val="000000"/>
      <w:sz w:val="18"/>
      <w:szCs w:val="16"/>
    </w:rPr>
  </w:style>
  <w:style w:type="paragraph" w:styleId="TOC2">
    <w:name w:val="toc 2"/>
    <w:next w:val="Normal"/>
    <w:autoRedefine/>
    <w:uiPriority w:val="39"/>
    <w:rsid w:val="00B77A19"/>
    <w:pPr>
      <w:spacing w:before="40" w:after="0" w:line="252" w:lineRule="auto"/>
    </w:pPr>
    <w:rPr>
      <w:rFonts w:cstheme="minorHAnsi"/>
      <w:iCs/>
      <w:sz w:val="20"/>
      <w:szCs w:val="20"/>
    </w:rPr>
  </w:style>
  <w:style w:type="character" w:customStyle="1" w:styleId="47Bullet4SmallChar">
    <w:name w:val="4.7 Bullet 4 Small Char"/>
    <w:basedOn w:val="46Bullet3SmallChar"/>
    <w:link w:val="47Bullet4Small"/>
    <w:rsid w:val="00A31514"/>
    <w:rPr>
      <w:rFonts w:ascii="Arial" w:eastAsia="Arial" w:hAnsi="Arial" w:cs="Times New Roman"/>
      <w:color w:val="000000"/>
      <w:sz w:val="18"/>
      <w:szCs w:val="16"/>
    </w:rPr>
  </w:style>
  <w:style w:type="paragraph" w:styleId="TOC1">
    <w:name w:val="toc 1"/>
    <w:next w:val="Normal"/>
    <w:autoRedefine/>
    <w:uiPriority w:val="39"/>
    <w:rsid w:val="00B77A19"/>
    <w:pPr>
      <w:spacing w:before="240" w:after="60" w:line="252" w:lineRule="auto"/>
    </w:pPr>
    <w:rPr>
      <w:rFonts w:cs="Arial (Body)"/>
      <w:b/>
      <w:bCs/>
      <w:sz w:val="20"/>
      <w:szCs w:val="20"/>
    </w:rPr>
  </w:style>
  <w:style w:type="paragraph" w:customStyle="1" w:styleId="23Question">
    <w:name w:val="2.3 Question"/>
    <w:link w:val="23QuestionChar"/>
    <w:rsid w:val="000A3073"/>
    <w:pPr>
      <w:numPr>
        <w:numId w:val="5"/>
      </w:numPr>
      <w:tabs>
        <w:tab w:val="left" w:pos="532"/>
      </w:tabs>
      <w:ind w:left="357" w:hanging="357"/>
    </w:pPr>
    <w:rPr>
      <w:rFonts w:ascii="Arial" w:hAnsi="Arial"/>
      <w:b/>
      <w:color w:val="000000" w:themeColor="text1"/>
      <w:sz w:val="20"/>
    </w:rPr>
  </w:style>
  <w:style w:type="character" w:customStyle="1" w:styleId="12ContinuedChar">
    <w:name w:val="1.2 Continued Char"/>
    <w:basedOn w:val="DefaultParagraphFont"/>
    <w:link w:val="12Continued"/>
    <w:rsid w:val="002D7A43"/>
    <w:rPr>
      <w:rFonts w:ascii="Arial" w:hAnsi="Arial" w:cs="Arial (Body CS)"/>
      <w:b/>
      <w:i/>
      <w:iCs/>
      <w:color w:val="000000" w:themeColor="text1"/>
      <w:sz w:val="24"/>
      <w:szCs w:val="26"/>
    </w:rPr>
  </w:style>
  <w:style w:type="character" w:customStyle="1" w:styleId="23QuestionChar">
    <w:name w:val="2.3 Question Char"/>
    <w:basedOn w:val="12ContinuedChar"/>
    <w:link w:val="23Question"/>
    <w:rsid w:val="000A3073"/>
    <w:rPr>
      <w:rFonts w:ascii="Arial" w:hAnsi="Arial" w:cs="Arial (Body CS)"/>
      <w:b/>
      <w:i w:val="0"/>
      <w:iCs w:val="0"/>
      <w:color w:val="000000" w:themeColor="text1"/>
      <w:sz w:val="20"/>
      <w:szCs w:val="26"/>
    </w:rPr>
  </w:style>
  <w:style w:type="character" w:styleId="Hyperlink">
    <w:name w:val="Hyperlink"/>
    <w:basedOn w:val="30BodyTextChar"/>
    <w:uiPriority w:val="99"/>
    <w:rsid w:val="00F66DF1"/>
    <w:rPr>
      <w:rFonts w:ascii="Arial" w:hAnsi="Arial" w:cs="Arial (Body CS)"/>
      <w:color w:val="898D8D" w:themeColor="hyperlink"/>
      <w:spacing w:val="10"/>
      <w:kern w:val="20"/>
      <w:sz w:val="20"/>
      <w:szCs w:val="16"/>
      <w:u w:val="single"/>
      <w:lang w:val="en-GB"/>
    </w:rPr>
  </w:style>
  <w:style w:type="paragraph" w:styleId="NormalWeb">
    <w:name w:val="Normal (Web)"/>
    <w:basedOn w:val="Normal"/>
    <w:uiPriority w:val="99"/>
    <w:semiHidden/>
    <w:unhideWhenUsed/>
    <w:rsid w:val="00106E4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51RomanNumeral1">
    <w:name w:val="5.1 Roman Numeral 1"/>
    <w:basedOn w:val="30BodyText"/>
    <w:link w:val="51RomanNumeral1Char"/>
    <w:rsid w:val="00026C2A"/>
    <w:pPr>
      <w:numPr>
        <w:numId w:val="6"/>
      </w:numPr>
      <w:ind w:left="357" w:hanging="357"/>
    </w:pPr>
  </w:style>
  <w:style w:type="paragraph" w:customStyle="1" w:styleId="52RomanNumeral2">
    <w:name w:val="5.2 Roman Numeral 2"/>
    <w:basedOn w:val="30BodyText"/>
    <w:link w:val="52RomanNumeral2Char"/>
    <w:rsid w:val="00AC02C8"/>
    <w:pPr>
      <w:numPr>
        <w:numId w:val="7"/>
      </w:numPr>
      <w:ind w:left="714" w:hanging="357"/>
    </w:pPr>
  </w:style>
  <w:style w:type="character" w:customStyle="1" w:styleId="51RomanNumeral1Char">
    <w:name w:val="5.1 Roman Numeral 1 Char"/>
    <w:basedOn w:val="30BodyTextChar"/>
    <w:link w:val="51RomanNumeral1"/>
    <w:rsid w:val="00026C2A"/>
    <w:rPr>
      <w:rFonts w:ascii="Arial" w:hAnsi="Arial" w:cs="Arial (Body CS)"/>
      <w:color w:val="000000" w:themeColor="text1"/>
      <w:sz w:val="18"/>
      <w:szCs w:val="16"/>
    </w:rPr>
  </w:style>
  <w:style w:type="paragraph" w:customStyle="1" w:styleId="53RomanNumeral3">
    <w:name w:val="5.3 Roman Numeral 3"/>
    <w:basedOn w:val="30BodyText"/>
    <w:link w:val="53RomanNumeral3Char"/>
    <w:rsid w:val="00AC02C8"/>
    <w:pPr>
      <w:numPr>
        <w:numId w:val="8"/>
      </w:numPr>
      <w:ind w:left="1071" w:hanging="357"/>
    </w:pPr>
  </w:style>
  <w:style w:type="character" w:customStyle="1" w:styleId="52RomanNumeral2Char">
    <w:name w:val="5.2 Roman Numeral 2 Char"/>
    <w:basedOn w:val="30BodyTextChar"/>
    <w:link w:val="52RomanNumeral2"/>
    <w:rsid w:val="00AC02C8"/>
    <w:rPr>
      <w:rFonts w:ascii="Arial" w:hAnsi="Arial" w:cs="Arial (Body CS)"/>
      <w:color w:val="000000" w:themeColor="text1"/>
      <w:sz w:val="18"/>
      <w:szCs w:val="16"/>
    </w:rPr>
  </w:style>
  <w:style w:type="paragraph" w:customStyle="1" w:styleId="54RomanNumeral4">
    <w:name w:val="5.4 Roman Numeral 4"/>
    <w:basedOn w:val="30BodyText"/>
    <w:link w:val="54RomanNumeral4Char"/>
    <w:rsid w:val="00AC02C8"/>
    <w:pPr>
      <w:numPr>
        <w:numId w:val="9"/>
      </w:numPr>
      <w:ind w:left="1429" w:hanging="357"/>
    </w:pPr>
  </w:style>
  <w:style w:type="character" w:customStyle="1" w:styleId="53RomanNumeral3Char">
    <w:name w:val="5.3 Roman Numeral 3 Char"/>
    <w:basedOn w:val="30BodyTextChar"/>
    <w:link w:val="53RomanNumeral3"/>
    <w:rsid w:val="00AC02C8"/>
    <w:rPr>
      <w:rFonts w:ascii="Arial" w:hAnsi="Arial" w:cs="Arial (Body CS)"/>
      <w:color w:val="000000" w:themeColor="text1"/>
      <w:sz w:val="18"/>
      <w:szCs w:val="16"/>
    </w:rPr>
  </w:style>
  <w:style w:type="character" w:customStyle="1" w:styleId="54RomanNumeral4Char">
    <w:name w:val="5.4 Roman Numeral 4 Char"/>
    <w:basedOn w:val="30BodyTextChar"/>
    <w:link w:val="54RomanNumeral4"/>
    <w:rsid w:val="00AC02C8"/>
    <w:rPr>
      <w:rFonts w:ascii="Arial" w:hAnsi="Arial" w:cs="Arial (Body CS)"/>
      <w:color w:val="000000" w:themeColor="text1"/>
      <w:sz w:val="18"/>
      <w:szCs w:val="16"/>
    </w:rPr>
  </w:style>
  <w:style w:type="paragraph" w:styleId="TOC3">
    <w:name w:val="toc 3"/>
    <w:basedOn w:val="Normal"/>
    <w:next w:val="Normal"/>
    <w:autoRedefine/>
    <w:uiPriority w:val="39"/>
    <w:rsid w:val="00E63AEF"/>
    <w:pPr>
      <w:spacing w:after="0"/>
      <w:ind w:left="440"/>
    </w:pPr>
    <w:rPr>
      <w:rFonts w:cstheme="minorHAnsi"/>
      <w:sz w:val="20"/>
      <w:szCs w:val="20"/>
    </w:rPr>
  </w:style>
  <w:style w:type="paragraph" w:styleId="TOC4">
    <w:name w:val="toc 4"/>
    <w:basedOn w:val="Normal"/>
    <w:next w:val="Normal"/>
    <w:autoRedefine/>
    <w:uiPriority w:val="39"/>
    <w:semiHidden/>
    <w:rsid w:val="00E63AEF"/>
    <w:pPr>
      <w:spacing w:after="0"/>
      <w:ind w:left="660"/>
    </w:pPr>
    <w:rPr>
      <w:rFonts w:cstheme="minorHAnsi"/>
      <w:sz w:val="20"/>
      <w:szCs w:val="20"/>
    </w:rPr>
  </w:style>
  <w:style w:type="paragraph" w:styleId="TOC5">
    <w:name w:val="toc 5"/>
    <w:basedOn w:val="Normal"/>
    <w:next w:val="Normal"/>
    <w:autoRedefine/>
    <w:uiPriority w:val="39"/>
    <w:semiHidden/>
    <w:rsid w:val="00E63AEF"/>
    <w:pPr>
      <w:spacing w:after="0"/>
      <w:ind w:left="880"/>
    </w:pPr>
    <w:rPr>
      <w:rFonts w:cstheme="minorHAnsi"/>
      <w:sz w:val="20"/>
      <w:szCs w:val="20"/>
    </w:rPr>
  </w:style>
  <w:style w:type="paragraph" w:styleId="TOC6">
    <w:name w:val="toc 6"/>
    <w:basedOn w:val="Normal"/>
    <w:next w:val="Normal"/>
    <w:autoRedefine/>
    <w:uiPriority w:val="39"/>
    <w:semiHidden/>
    <w:rsid w:val="00E63AEF"/>
    <w:pPr>
      <w:spacing w:after="0"/>
      <w:ind w:left="1100"/>
    </w:pPr>
    <w:rPr>
      <w:rFonts w:cstheme="minorHAnsi"/>
      <w:sz w:val="20"/>
      <w:szCs w:val="20"/>
    </w:rPr>
  </w:style>
  <w:style w:type="paragraph" w:styleId="TOC7">
    <w:name w:val="toc 7"/>
    <w:basedOn w:val="Normal"/>
    <w:next w:val="Normal"/>
    <w:autoRedefine/>
    <w:uiPriority w:val="39"/>
    <w:semiHidden/>
    <w:rsid w:val="00E63AEF"/>
    <w:pPr>
      <w:spacing w:after="0"/>
      <w:ind w:left="1320"/>
    </w:pPr>
    <w:rPr>
      <w:rFonts w:cstheme="minorHAnsi"/>
      <w:sz w:val="20"/>
      <w:szCs w:val="20"/>
    </w:rPr>
  </w:style>
  <w:style w:type="paragraph" w:styleId="TOC8">
    <w:name w:val="toc 8"/>
    <w:basedOn w:val="Normal"/>
    <w:next w:val="Normal"/>
    <w:autoRedefine/>
    <w:uiPriority w:val="39"/>
    <w:semiHidden/>
    <w:rsid w:val="00E63AEF"/>
    <w:pPr>
      <w:spacing w:after="0"/>
      <w:ind w:left="1540"/>
    </w:pPr>
    <w:rPr>
      <w:rFonts w:cstheme="minorHAnsi"/>
      <w:sz w:val="20"/>
      <w:szCs w:val="20"/>
    </w:rPr>
  </w:style>
  <w:style w:type="paragraph" w:styleId="TOC9">
    <w:name w:val="toc 9"/>
    <w:basedOn w:val="Normal"/>
    <w:next w:val="Normal"/>
    <w:autoRedefine/>
    <w:uiPriority w:val="39"/>
    <w:semiHidden/>
    <w:rsid w:val="00E63AEF"/>
    <w:pPr>
      <w:spacing w:after="0"/>
      <w:ind w:left="1760"/>
    </w:pPr>
    <w:rPr>
      <w:rFonts w:cstheme="minorHAnsi"/>
      <w:sz w:val="20"/>
      <w:szCs w:val="20"/>
    </w:rPr>
  </w:style>
  <w:style w:type="paragraph" w:styleId="FootnoteText">
    <w:name w:val="footnote text"/>
    <w:link w:val="FootnoteTextChar"/>
    <w:uiPriority w:val="99"/>
    <w:rsid w:val="00077448"/>
    <w:pPr>
      <w:spacing w:after="0" w:line="240" w:lineRule="auto"/>
    </w:pPr>
    <w:rPr>
      <w:rFonts w:ascii="Arial" w:hAnsi="Arial"/>
      <w:sz w:val="20"/>
      <w:szCs w:val="20"/>
      <w:vertAlign w:val="superscript"/>
    </w:rPr>
  </w:style>
  <w:style w:type="character" w:customStyle="1" w:styleId="FootnoteTextChar">
    <w:name w:val="Footnote Text Char"/>
    <w:basedOn w:val="DefaultParagraphFont"/>
    <w:link w:val="FootnoteText"/>
    <w:uiPriority w:val="99"/>
    <w:rsid w:val="00077448"/>
    <w:rPr>
      <w:rFonts w:ascii="Arial" w:hAnsi="Arial"/>
      <w:sz w:val="20"/>
      <w:szCs w:val="20"/>
      <w:vertAlign w:val="superscript"/>
    </w:rPr>
  </w:style>
  <w:style w:type="character" w:styleId="FootnoteReference">
    <w:name w:val="footnote reference"/>
    <w:basedOn w:val="DefaultParagraphFont"/>
    <w:uiPriority w:val="99"/>
    <w:semiHidden/>
    <w:rsid w:val="00077448"/>
    <w:rPr>
      <w:vertAlign w:val="superscript"/>
    </w:rPr>
  </w:style>
  <w:style w:type="character" w:customStyle="1" w:styleId="Heading1Char">
    <w:name w:val="Heading 1 Char"/>
    <w:basedOn w:val="DefaultParagraphFont"/>
    <w:link w:val="Heading1"/>
    <w:uiPriority w:val="9"/>
    <w:semiHidden/>
    <w:rsid w:val="00664620"/>
    <w:rPr>
      <w:rFonts w:asciiTheme="majorHAnsi" w:eastAsiaTheme="majorEastAsia" w:hAnsiTheme="majorHAnsi" w:cstheme="majorBidi"/>
      <w:color w:val="004189" w:themeColor="accent1" w:themeShade="BF"/>
      <w:sz w:val="32"/>
      <w:szCs w:val="32"/>
    </w:rPr>
  </w:style>
  <w:style w:type="paragraph" w:styleId="TOCHeading">
    <w:name w:val="TOC Heading"/>
    <w:basedOn w:val="Heading1"/>
    <w:next w:val="Normal"/>
    <w:uiPriority w:val="39"/>
    <w:unhideWhenUsed/>
    <w:rsid w:val="009B6A4D"/>
    <w:pPr>
      <w:spacing w:before="120" w:line="240" w:lineRule="auto"/>
      <w:outlineLvl w:val="9"/>
    </w:pPr>
    <w:rPr>
      <w:rFonts w:cs="Arial (Headings CS)"/>
      <w:b/>
      <w:bCs/>
      <w:color w:val="000000" w:themeColor="text1"/>
      <w:spacing w:val="10"/>
      <w:sz w:val="22"/>
      <w:szCs w:val="28"/>
      <w:lang w:val="en-US"/>
    </w:rPr>
  </w:style>
  <w:style w:type="character" w:customStyle="1" w:styleId="Heading2Char">
    <w:name w:val="Heading 2 Char"/>
    <w:basedOn w:val="DefaultParagraphFont"/>
    <w:link w:val="Heading2"/>
    <w:uiPriority w:val="9"/>
    <w:semiHidden/>
    <w:rsid w:val="00A955EA"/>
    <w:rPr>
      <w:rFonts w:asciiTheme="majorHAnsi" w:eastAsiaTheme="majorEastAsia" w:hAnsiTheme="majorHAnsi" w:cs="Arial (Headings CS)"/>
      <w:color w:val="004189" w:themeColor="accent1" w:themeShade="BF"/>
      <w:sz w:val="26"/>
      <w:szCs w:val="26"/>
    </w:rPr>
  </w:style>
  <w:style w:type="character" w:customStyle="1" w:styleId="Heading3Char">
    <w:name w:val="Heading 3 Char"/>
    <w:basedOn w:val="DefaultParagraphFont"/>
    <w:link w:val="Heading3"/>
    <w:uiPriority w:val="9"/>
    <w:semiHidden/>
    <w:rsid w:val="00514AEE"/>
    <w:rPr>
      <w:rFonts w:asciiTheme="majorHAnsi" w:eastAsiaTheme="majorEastAsia" w:hAnsiTheme="majorHAnsi" w:cstheme="majorBidi"/>
      <w:color w:val="002B5B" w:themeColor="accent1" w:themeShade="7F"/>
      <w:sz w:val="24"/>
      <w:szCs w:val="24"/>
    </w:rPr>
  </w:style>
  <w:style w:type="character" w:customStyle="1" w:styleId="Heading4Char">
    <w:name w:val="Heading 4 Char"/>
    <w:basedOn w:val="DefaultParagraphFont"/>
    <w:link w:val="Heading4"/>
    <w:uiPriority w:val="9"/>
    <w:semiHidden/>
    <w:rsid w:val="00514AEE"/>
    <w:rPr>
      <w:rFonts w:asciiTheme="majorHAnsi" w:eastAsiaTheme="majorEastAsia" w:hAnsiTheme="majorHAnsi" w:cstheme="majorBidi"/>
      <w:i/>
      <w:iCs/>
      <w:color w:val="004189" w:themeColor="accent1" w:themeShade="BF"/>
    </w:rPr>
  </w:style>
  <w:style w:type="paragraph" w:styleId="Subtitle">
    <w:name w:val="Subtitle"/>
    <w:basedOn w:val="Normal"/>
    <w:next w:val="Normal"/>
    <w:link w:val="SubtitleChar"/>
    <w:uiPriority w:val="11"/>
    <w:rsid w:val="00E8474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84748"/>
    <w:rPr>
      <w:rFonts w:eastAsiaTheme="minorEastAsia"/>
      <w:color w:val="5A5A5A" w:themeColor="text1" w:themeTint="A5"/>
      <w:spacing w:val="15"/>
    </w:rPr>
  </w:style>
  <w:style w:type="table" w:styleId="GridTable1Light-Accent5">
    <w:name w:val="Grid Table 1 Light Accent 5"/>
    <w:basedOn w:val="TableNormal"/>
    <w:uiPriority w:val="46"/>
    <w:rsid w:val="00AA003E"/>
    <w:pPr>
      <w:spacing w:after="0" w:line="240" w:lineRule="auto"/>
    </w:pPr>
    <w:tblPr>
      <w:tblStyleRowBandSize w:val="1"/>
      <w:tblStyleColBandSize w:val="1"/>
      <w:tblBorders>
        <w:top w:val="single" w:sz="4" w:space="0" w:color="DC91D7" w:themeColor="accent5" w:themeTint="66"/>
        <w:left w:val="single" w:sz="4" w:space="0" w:color="DC91D7" w:themeColor="accent5" w:themeTint="66"/>
        <w:bottom w:val="single" w:sz="4" w:space="0" w:color="DC91D7" w:themeColor="accent5" w:themeTint="66"/>
        <w:right w:val="single" w:sz="4" w:space="0" w:color="DC91D7" w:themeColor="accent5" w:themeTint="66"/>
        <w:insideH w:val="single" w:sz="4" w:space="0" w:color="DC91D7" w:themeColor="accent5" w:themeTint="66"/>
        <w:insideV w:val="single" w:sz="4" w:space="0" w:color="DC91D7" w:themeColor="accent5" w:themeTint="66"/>
      </w:tblBorders>
    </w:tblPr>
    <w:tblStylePr w:type="firstRow">
      <w:rPr>
        <w:b/>
        <w:bCs/>
      </w:rPr>
      <w:tblPr/>
      <w:tcPr>
        <w:tcBorders>
          <w:bottom w:val="single" w:sz="12" w:space="0" w:color="CA5AC3" w:themeColor="accent5" w:themeTint="99"/>
        </w:tcBorders>
      </w:tcPr>
    </w:tblStylePr>
    <w:tblStylePr w:type="lastRow">
      <w:rPr>
        <w:b/>
        <w:bCs/>
      </w:rPr>
      <w:tblPr/>
      <w:tcPr>
        <w:tcBorders>
          <w:top w:val="double" w:sz="2" w:space="0" w:color="CA5AC3"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C1934"/>
    <w:pPr>
      <w:spacing w:after="0" w:line="240" w:lineRule="auto"/>
    </w:pPr>
    <w:rPr>
      <w:rFonts w:cs="Arial (Body CS)"/>
      <w:spacing w:val="10"/>
      <w:kern w:val="20"/>
      <w:sz w:val="20"/>
    </w:rPr>
    <w:tblPr>
      <w:tblStyleColBandSize w:val="1"/>
      <w:tblBorders>
        <w:insideH w:val="single" w:sz="4" w:space="0" w:color="F2F2F2" w:themeColor="background1" w:themeShade="F2"/>
      </w:tblBorders>
    </w:tblPr>
    <w:tblStylePr w:type="band1Vert">
      <w:tblPr/>
      <w:tcPr>
        <w:shd w:val="clear" w:color="auto" w:fill="0057B7" w:themeFill="accent1"/>
      </w:tcPr>
    </w:tblStylePr>
  </w:style>
  <w:style w:type="paragraph" w:customStyle="1" w:styleId="72SmallTableText">
    <w:name w:val="7.2 Small Table Text"/>
    <w:basedOn w:val="71TableTitle"/>
    <w:rsid w:val="00A955EA"/>
    <w:rPr>
      <w:sz w:val="13"/>
      <w:szCs w:val="14"/>
    </w:rPr>
  </w:style>
  <w:style w:type="paragraph" w:styleId="IntenseQuote">
    <w:name w:val="Intense Quote"/>
    <w:aliases w:val="9.0 Quote"/>
    <w:basedOn w:val="Normal"/>
    <w:next w:val="Normal"/>
    <w:link w:val="IntenseQuoteChar"/>
    <w:uiPriority w:val="30"/>
    <w:rsid w:val="00155163"/>
    <w:pPr>
      <w:pBdr>
        <w:top w:val="single" w:sz="4" w:space="10" w:color="000000" w:themeColor="text1"/>
        <w:bottom w:val="single" w:sz="4" w:space="10" w:color="000000" w:themeColor="text1"/>
      </w:pBdr>
      <w:spacing w:before="360" w:after="360"/>
      <w:ind w:left="864" w:right="864"/>
      <w:jc w:val="center"/>
    </w:pPr>
    <w:rPr>
      <w:rFonts w:cs="Arial (Body CS)"/>
      <w:b/>
      <w:iCs/>
      <w:color w:val="000000" w:themeColor="text1"/>
      <w:sz w:val="20"/>
    </w:rPr>
  </w:style>
  <w:style w:type="character" w:customStyle="1" w:styleId="IntenseQuoteChar">
    <w:name w:val="Intense Quote Char"/>
    <w:aliases w:val="9.0 Quote Char"/>
    <w:basedOn w:val="DefaultParagraphFont"/>
    <w:link w:val="IntenseQuote"/>
    <w:uiPriority w:val="30"/>
    <w:rsid w:val="00155163"/>
    <w:rPr>
      <w:rFonts w:cs="Arial (Body CS)"/>
      <w:b/>
      <w:iCs/>
      <w:color w:val="000000" w:themeColor="text1"/>
      <w:sz w:val="20"/>
    </w:rPr>
  </w:style>
  <w:style w:type="paragraph" w:customStyle="1" w:styleId="00PressRelease">
    <w:name w:val="0.0 Press Release"/>
    <w:basedOn w:val="Normal"/>
    <w:link w:val="00PressReleaseChar"/>
    <w:qFormat/>
    <w:rsid w:val="00393619"/>
    <w:pPr>
      <w:spacing w:before="240" w:after="120" w:line="240" w:lineRule="auto"/>
    </w:pPr>
    <w:rPr>
      <w:rFonts w:ascii="Arial" w:hAnsi="Arial" w:cs="Arial (Body CS)"/>
      <w:b/>
      <w:color w:val="000000" w:themeColor="text1"/>
      <w:sz w:val="28"/>
      <w:szCs w:val="36"/>
    </w:rPr>
  </w:style>
  <w:style w:type="character" w:customStyle="1" w:styleId="00PressReleaseChar">
    <w:name w:val="0.0 Press Release Char"/>
    <w:basedOn w:val="30BodyTextChar"/>
    <w:link w:val="00PressRelease"/>
    <w:rsid w:val="00393619"/>
    <w:rPr>
      <w:rFonts w:ascii="Arial" w:hAnsi="Arial" w:cs="Arial (Body CS)"/>
      <w:b/>
      <w:color w:val="000000" w:themeColor="text1"/>
      <w:sz w:val="28"/>
      <w:szCs w:val="36"/>
    </w:rPr>
  </w:style>
  <w:style w:type="paragraph" w:styleId="Revision">
    <w:name w:val="Revision"/>
    <w:hidden/>
    <w:uiPriority w:val="99"/>
    <w:semiHidden/>
    <w:rsid w:val="00E77A80"/>
    <w:pPr>
      <w:spacing w:after="0" w:line="240" w:lineRule="auto"/>
    </w:pPr>
  </w:style>
  <w:style w:type="character" w:styleId="CommentReference">
    <w:name w:val="annotation reference"/>
    <w:basedOn w:val="DefaultParagraphFont"/>
    <w:uiPriority w:val="99"/>
    <w:semiHidden/>
    <w:unhideWhenUsed/>
    <w:rsid w:val="00BC4278"/>
    <w:rPr>
      <w:sz w:val="16"/>
      <w:szCs w:val="16"/>
    </w:rPr>
  </w:style>
  <w:style w:type="paragraph" w:styleId="CommentText">
    <w:name w:val="annotation text"/>
    <w:basedOn w:val="Normal"/>
    <w:link w:val="CommentTextChar"/>
    <w:uiPriority w:val="99"/>
    <w:unhideWhenUsed/>
    <w:rsid w:val="00BC4278"/>
    <w:pPr>
      <w:spacing w:line="240" w:lineRule="auto"/>
    </w:pPr>
    <w:rPr>
      <w:sz w:val="20"/>
      <w:szCs w:val="20"/>
    </w:rPr>
  </w:style>
  <w:style w:type="character" w:customStyle="1" w:styleId="CommentTextChar">
    <w:name w:val="Comment Text Char"/>
    <w:basedOn w:val="DefaultParagraphFont"/>
    <w:link w:val="CommentText"/>
    <w:uiPriority w:val="99"/>
    <w:rsid w:val="00BC4278"/>
    <w:rPr>
      <w:sz w:val="20"/>
      <w:szCs w:val="20"/>
    </w:rPr>
  </w:style>
  <w:style w:type="paragraph" w:styleId="CommentSubject">
    <w:name w:val="annotation subject"/>
    <w:basedOn w:val="CommentText"/>
    <w:next w:val="CommentText"/>
    <w:link w:val="CommentSubjectChar"/>
    <w:uiPriority w:val="99"/>
    <w:semiHidden/>
    <w:unhideWhenUsed/>
    <w:rsid w:val="00BC4278"/>
    <w:rPr>
      <w:b/>
      <w:bCs/>
    </w:rPr>
  </w:style>
  <w:style w:type="character" w:customStyle="1" w:styleId="CommentSubjectChar">
    <w:name w:val="Comment Subject Char"/>
    <w:basedOn w:val="CommentTextChar"/>
    <w:link w:val="CommentSubject"/>
    <w:uiPriority w:val="99"/>
    <w:semiHidden/>
    <w:rsid w:val="00BC4278"/>
    <w:rPr>
      <w:b/>
      <w:bCs/>
      <w:sz w:val="20"/>
      <w:szCs w:val="20"/>
    </w:rPr>
  </w:style>
  <w:style w:type="character" w:styleId="UnresolvedMention">
    <w:name w:val="Unresolved Mention"/>
    <w:basedOn w:val="DefaultParagraphFont"/>
    <w:uiPriority w:val="99"/>
    <w:semiHidden/>
    <w:unhideWhenUsed/>
    <w:rsid w:val="00E56AB7"/>
    <w:rPr>
      <w:color w:val="605E5C"/>
      <w:shd w:val="clear" w:color="auto" w:fill="E1DFDD"/>
    </w:rPr>
  </w:style>
  <w:style w:type="character" w:styleId="FollowedHyperlink">
    <w:name w:val="FollowedHyperlink"/>
    <w:basedOn w:val="DefaultParagraphFont"/>
    <w:uiPriority w:val="99"/>
    <w:semiHidden/>
    <w:unhideWhenUsed/>
    <w:rsid w:val="009E203E"/>
    <w:rPr>
      <w:color w:val="DDE5E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23">
      <w:bodyDiv w:val="1"/>
      <w:marLeft w:val="0"/>
      <w:marRight w:val="0"/>
      <w:marTop w:val="0"/>
      <w:marBottom w:val="0"/>
      <w:divBdr>
        <w:top w:val="none" w:sz="0" w:space="0" w:color="auto"/>
        <w:left w:val="none" w:sz="0" w:space="0" w:color="auto"/>
        <w:bottom w:val="none" w:sz="0" w:space="0" w:color="auto"/>
        <w:right w:val="none" w:sz="0" w:space="0" w:color="auto"/>
      </w:divBdr>
    </w:div>
    <w:div w:id="32774546">
      <w:bodyDiv w:val="1"/>
      <w:marLeft w:val="0"/>
      <w:marRight w:val="0"/>
      <w:marTop w:val="0"/>
      <w:marBottom w:val="0"/>
      <w:divBdr>
        <w:top w:val="none" w:sz="0" w:space="0" w:color="auto"/>
        <w:left w:val="none" w:sz="0" w:space="0" w:color="auto"/>
        <w:bottom w:val="none" w:sz="0" w:space="0" w:color="auto"/>
        <w:right w:val="none" w:sz="0" w:space="0" w:color="auto"/>
      </w:divBdr>
    </w:div>
    <w:div w:id="74280637">
      <w:bodyDiv w:val="1"/>
      <w:marLeft w:val="0"/>
      <w:marRight w:val="0"/>
      <w:marTop w:val="0"/>
      <w:marBottom w:val="0"/>
      <w:divBdr>
        <w:top w:val="none" w:sz="0" w:space="0" w:color="auto"/>
        <w:left w:val="none" w:sz="0" w:space="0" w:color="auto"/>
        <w:bottom w:val="none" w:sz="0" w:space="0" w:color="auto"/>
        <w:right w:val="none" w:sz="0" w:space="0" w:color="auto"/>
      </w:divBdr>
    </w:div>
    <w:div w:id="97604995">
      <w:bodyDiv w:val="1"/>
      <w:marLeft w:val="0"/>
      <w:marRight w:val="0"/>
      <w:marTop w:val="0"/>
      <w:marBottom w:val="0"/>
      <w:divBdr>
        <w:top w:val="none" w:sz="0" w:space="0" w:color="auto"/>
        <w:left w:val="none" w:sz="0" w:space="0" w:color="auto"/>
        <w:bottom w:val="none" w:sz="0" w:space="0" w:color="auto"/>
        <w:right w:val="none" w:sz="0" w:space="0" w:color="auto"/>
      </w:divBdr>
    </w:div>
    <w:div w:id="216477472">
      <w:bodyDiv w:val="1"/>
      <w:marLeft w:val="0"/>
      <w:marRight w:val="0"/>
      <w:marTop w:val="0"/>
      <w:marBottom w:val="0"/>
      <w:divBdr>
        <w:top w:val="none" w:sz="0" w:space="0" w:color="auto"/>
        <w:left w:val="none" w:sz="0" w:space="0" w:color="auto"/>
        <w:bottom w:val="none" w:sz="0" w:space="0" w:color="auto"/>
        <w:right w:val="none" w:sz="0" w:space="0" w:color="auto"/>
      </w:divBdr>
    </w:div>
    <w:div w:id="261189074">
      <w:bodyDiv w:val="1"/>
      <w:marLeft w:val="0"/>
      <w:marRight w:val="0"/>
      <w:marTop w:val="0"/>
      <w:marBottom w:val="0"/>
      <w:divBdr>
        <w:top w:val="none" w:sz="0" w:space="0" w:color="auto"/>
        <w:left w:val="none" w:sz="0" w:space="0" w:color="auto"/>
        <w:bottom w:val="none" w:sz="0" w:space="0" w:color="auto"/>
        <w:right w:val="none" w:sz="0" w:space="0" w:color="auto"/>
      </w:divBdr>
    </w:div>
    <w:div w:id="280887803">
      <w:bodyDiv w:val="1"/>
      <w:marLeft w:val="0"/>
      <w:marRight w:val="0"/>
      <w:marTop w:val="0"/>
      <w:marBottom w:val="0"/>
      <w:divBdr>
        <w:top w:val="none" w:sz="0" w:space="0" w:color="auto"/>
        <w:left w:val="none" w:sz="0" w:space="0" w:color="auto"/>
        <w:bottom w:val="none" w:sz="0" w:space="0" w:color="auto"/>
        <w:right w:val="none" w:sz="0" w:space="0" w:color="auto"/>
      </w:divBdr>
    </w:div>
    <w:div w:id="320738138">
      <w:bodyDiv w:val="1"/>
      <w:marLeft w:val="0"/>
      <w:marRight w:val="0"/>
      <w:marTop w:val="0"/>
      <w:marBottom w:val="0"/>
      <w:divBdr>
        <w:top w:val="none" w:sz="0" w:space="0" w:color="auto"/>
        <w:left w:val="none" w:sz="0" w:space="0" w:color="auto"/>
        <w:bottom w:val="none" w:sz="0" w:space="0" w:color="auto"/>
        <w:right w:val="none" w:sz="0" w:space="0" w:color="auto"/>
      </w:divBdr>
    </w:div>
    <w:div w:id="375860902">
      <w:bodyDiv w:val="1"/>
      <w:marLeft w:val="0"/>
      <w:marRight w:val="0"/>
      <w:marTop w:val="0"/>
      <w:marBottom w:val="0"/>
      <w:divBdr>
        <w:top w:val="none" w:sz="0" w:space="0" w:color="auto"/>
        <w:left w:val="none" w:sz="0" w:space="0" w:color="auto"/>
        <w:bottom w:val="none" w:sz="0" w:space="0" w:color="auto"/>
        <w:right w:val="none" w:sz="0" w:space="0" w:color="auto"/>
      </w:divBdr>
      <w:divsChild>
        <w:div w:id="7144716">
          <w:marLeft w:val="0"/>
          <w:marRight w:val="0"/>
          <w:marTop w:val="0"/>
          <w:marBottom w:val="0"/>
          <w:divBdr>
            <w:top w:val="none" w:sz="0" w:space="0" w:color="auto"/>
            <w:left w:val="none" w:sz="0" w:space="0" w:color="auto"/>
            <w:bottom w:val="none" w:sz="0" w:space="0" w:color="auto"/>
            <w:right w:val="none" w:sz="0" w:space="0" w:color="auto"/>
          </w:divBdr>
          <w:divsChild>
            <w:div w:id="321857645">
              <w:marLeft w:val="0"/>
              <w:marRight w:val="0"/>
              <w:marTop w:val="0"/>
              <w:marBottom w:val="0"/>
              <w:divBdr>
                <w:top w:val="none" w:sz="0" w:space="0" w:color="auto"/>
                <w:left w:val="none" w:sz="0" w:space="0" w:color="auto"/>
                <w:bottom w:val="none" w:sz="0" w:space="0" w:color="auto"/>
                <w:right w:val="none" w:sz="0" w:space="0" w:color="auto"/>
              </w:divBdr>
              <w:divsChild>
                <w:div w:id="2084335044">
                  <w:marLeft w:val="0"/>
                  <w:marRight w:val="0"/>
                  <w:marTop w:val="0"/>
                  <w:marBottom w:val="0"/>
                  <w:divBdr>
                    <w:top w:val="none" w:sz="0" w:space="0" w:color="auto"/>
                    <w:left w:val="none" w:sz="0" w:space="0" w:color="auto"/>
                    <w:bottom w:val="none" w:sz="0" w:space="0" w:color="auto"/>
                    <w:right w:val="none" w:sz="0" w:space="0" w:color="auto"/>
                  </w:divBdr>
                  <w:divsChild>
                    <w:div w:id="928319378">
                      <w:marLeft w:val="0"/>
                      <w:marRight w:val="0"/>
                      <w:marTop w:val="0"/>
                      <w:marBottom w:val="0"/>
                      <w:divBdr>
                        <w:top w:val="none" w:sz="0" w:space="0" w:color="auto"/>
                        <w:left w:val="none" w:sz="0" w:space="0" w:color="auto"/>
                        <w:bottom w:val="none" w:sz="0" w:space="0" w:color="auto"/>
                        <w:right w:val="none" w:sz="0" w:space="0" w:color="auto"/>
                      </w:divBdr>
                      <w:divsChild>
                        <w:div w:id="236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716101">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603539899">
      <w:bodyDiv w:val="1"/>
      <w:marLeft w:val="0"/>
      <w:marRight w:val="0"/>
      <w:marTop w:val="0"/>
      <w:marBottom w:val="0"/>
      <w:divBdr>
        <w:top w:val="none" w:sz="0" w:space="0" w:color="auto"/>
        <w:left w:val="none" w:sz="0" w:space="0" w:color="auto"/>
        <w:bottom w:val="none" w:sz="0" w:space="0" w:color="auto"/>
        <w:right w:val="none" w:sz="0" w:space="0" w:color="auto"/>
      </w:divBdr>
    </w:div>
    <w:div w:id="639463143">
      <w:bodyDiv w:val="1"/>
      <w:marLeft w:val="0"/>
      <w:marRight w:val="0"/>
      <w:marTop w:val="0"/>
      <w:marBottom w:val="0"/>
      <w:divBdr>
        <w:top w:val="none" w:sz="0" w:space="0" w:color="auto"/>
        <w:left w:val="none" w:sz="0" w:space="0" w:color="auto"/>
        <w:bottom w:val="none" w:sz="0" w:space="0" w:color="auto"/>
        <w:right w:val="none" w:sz="0" w:space="0" w:color="auto"/>
      </w:divBdr>
    </w:div>
    <w:div w:id="654989491">
      <w:bodyDiv w:val="1"/>
      <w:marLeft w:val="0"/>
      <w:marRight w:val="0"/>
      <w:marTop w:val="0"/>
      <w:marBottom w:val="0"/>
      <w:divBdr>
        <w:top w:val="none" w:sz="0" w:space="0" w:color="auto"/>
        <w:left w:val="none" w:sz="0" w:space="0" w:color="auto"/>
        <w:bottom w:val="none" w:sz="0" w:space="0" w:color="auto"/>
        <w:right w:val="none" w:sz="0" w:space="0" w:color="auto"/>
      </w:divBdr>
    </w:div>
    <w:div w:id="750125669">
      <w:bodyDiv w:val="1"/>
      <w:marLeft w:val="0"/>
      <w:marRight w:val="0"/>
      <w:marTop w:val="0"/>
      <w:marBottom w:val="0"/>
      <w:divBdr>
        <w:top w:val="none" w:sz="0" w:space="0" w:color="auto"/>
        <w:left w:val="none" w:sz="0" w:space="0" w:color="auto"/>
        <w:bottom w:val="none" w:sz="0" w:space="0" w:color="auto"/>
        <w:right w:val="none" w:sz="0" w:space="0" w:color="auto"/>
      </w:divBdr>
    </w:div>
    <w:div w:id="783890199">
      <w:bodyDiv w:val="1"/>
      <w:marLeft w:val="0"/>
      <w:marRight w:val="0"/>
      <w:marTop w:val="0"/>
      <w:marBottom w:val="0"/>
      <w:divBdr>
        <w:top w:val="none" w:sz="0" w:space="0" w:color="auto"/>
        <w:left w:val="none" w:sz="0" w:space="0" w:color="auto"/>
        <w:bottom w:val="none" w:sz="0" w:space="0" w:color="auto"/>
        <w:right w:val="none" w:sz="0" w:space="0" w:color="auto"/>
      </w:divBdr>
    </w:div>
    <w:div w:id="787285802">
      <w:bodyDiv w:val="1"/>
      <w:marLeft w:val="0"/>
      <w:marRight w:val="0"/>
      <w:marTop w:val="0"/>
      <w:marBottom w:val="0"/>
      <w:divBdr>
        <w:top w:val="none" w:sz="0" w:space="0" w:color="auto"/>
        <w:left w:val="none" w:sz="0" w:space="0" w:color="auto"/>
        <w:bottom w:val="none" w:sz="0" w:space="0" w:color="auto"/>
        <w:right w:val="none" w:sz="0" w:space="0" w:color="auto"/>
      </w:divBdr>
    </w:div>
    <w:div w:id="820464864">
      <w:bodyDiv w:val="1"/>
      <w:marLeft w:val="0"/>
      <w:marRight w:val="0"/>
      <w:marTop w:val="0"/>
      <w:marBottom w:val="0"/>
      <w:divBdr>
        <w:top w:val="none" w:sz="0" w:space="0" w:color="auto"/>
        <w:left w:val="none" w:sz="0" w:space="0" w:color="auto"/>
        <w:bottom w:val="none" w:sz="0" w:space="0" w:color="auto"/>
        <w:right w:val="none" w:sz="0" w:space="0" w:color="auto"/>
      </w:divBdr>
    </w:div>
    <w:div w:id="893852764">
      <w:bodyDiv w:val="1"/>
      <w:marLeft w:val="0"/>
      <w:marRight w:val="0"/>
      <w:marTop w:val="0"/>
      <w:marBottom w:val="0"/>
      <w:divBdr>
        <w:top w:val="none" w:sz="0" w:space="0" w:color="auto"/>
        <w:left w:val="none" w:sz="0" w:space="0" w:color="auto"/>
        <w:bottom w:val="none" w:sz="0" w:space="0" w:color="auto"/>
        <w:right w:val="none" w:sz="0" w:space="0" w:color="auto"/>
      </w:divBdr>
    </w:div>
    <w:div w:id="903176393">
      <w:bodyDiv w:val="1"/>
      <w:marLeft w:val="0"/>
      <w:marRight w:val="0"/>
      <w:marTop w:val="0"/>
      <w:marBottom w:val="0"/>
      <w:divBdr>
        <w:top w:val="none" w:sz="0" w:space="0" w:color="auto"/>
        <w:left w:val="none" w:sz="0" w:space="0" w:color="auto"/>
        <w:bottom w:val="none" w:sz="0" w:space="0" w:color="auto"/>
        <w:right w:val="none" w:sz="0" w:space="0" w:color="auto"/>
      </w:divBdr>
    </w:div>
    <w:div w:id="906308632">
      <w:bodyDiv w:val="1"/>
      <w:marLeft w:val="0"/>
      <w:marRight w:val="0"/>
      <w:marTop w:val="0"/>
      <w:marBottom w:val="0"/>
      <w:divBdr>
        <w:top w:val="none" w:sz="0" w:space="0" w:color="auto"/>
        <w:left w:val="none" w:sz="0" w:space="0" w:color="auto"/>
        <w:bottom w:val="none" w:sz="0" w:space="0" w:color="auto"/>
        <w:right w:val="none" w:sz="0" w:space="0" w:color="auto"/>
      </w:divBdr>
    </w:div>
    <w:div w:id="967316312">
      <w:bodyDiv w:val="1"/>
      <w:marLeft w:val="0"/>
      <w:marRight w:val="0"/>
      <w:marTop w:val="0"/>
      <w:marBottom w:val="0"/>
      <w:divBdr>
        <w:top w:val="none" w:sz="0" w:space="0" w:color="auto"/>
        <w:left w:val="none" w:sz="0" w:space="0" w:color="auto"/>
        <w:bottom w:val="none" w:sz="0" w:space="0" w:color="auto"/>
        <w:right w:val="none" w:sz="0" w:space="0" w:color="auto"/>
      </w:divBdr>
    </w:div>
    <w:div w:id="1060979917">
      <w:bodyDiv w:val="1"/>
      <w:marLeft w:val="0"/>
      <w:marRight w:val="0"/>
      <w:marTop w:val="0"/>
      <w:marBottom w:val="0"/>
      <w:divBdr>
        <w:top w:val="none" w:sz="0" w:space="0" w:color="auto"/>
        <w:left w:val="none" w:sz="0" w:space="0" w:color="auto"/>
        <w:bottom w:val="none" w:sz="0" w:space="0" w:color="auto"/>
        <w:right w:val="none" w:sz="0" w:space="0" w:color="auto"/>
      </w:divBdr>
      <w:divsChild>
        <w:div w:id="711342478">
          <w:marLeft w:val="216"/>
          <w:marRight w:val="0"/>
          <w:marTop w:val="0"/>
          <w:marBottom w:val="0"/>
          <w:divBdr>
            <w:top w:val="none" w:sz="0" w:space="0" w:color="auto"/>
            <w:left w:val="none" w:sz="0" w:space="0" w:color="auto"/>
            <w:bottom w:val="none" w:sz="0" w:space="0" w:color="auto"/>
            <w:right w:val="none" w:sz="0" w:space="0" w:color="auto"/>
          </w:divBdr>
        </w:div>
        <w:div w:id="383334792">
          <w:marLeft w:val="216"/>
          <w:marRight w:val="0"/>
          <w:marTop w:val="0"/>
          <w:marBottom w:val="0"/>
          <w:divBdr>
            <w:top w:val="none" w:sz="0" w:space="0" w:color="auto"/>
            <w:left w:val="none" w:sz="0" w:space="0" w:color="auto"/>
            <w:bottom w:val="none" w:sz="0" w:space="0" w:color="auto"/>
            <w:right w:val="none" w:sz="0" w:space="0" w:color="auto"/>
          </w:divBdr>
        </w:div>
        <w:div w:id="670136532">
          <w:marLeft w:val="216"/>
          <w:marRight w:val="0"/>
          <w:marTop w:val="0"/>
          <w:marBottom w:val="0"/>
          <w:divBdr>
            <w:top w:val="none" w:sz="0" w:space="0" w:color="auto"/>
            <w:left w:val="none" w:sz="0" w:space="0" w:color="auto"/>
            <w:bottom w:val="none" w:sz="0" w:space="0" w:color="auto"/>
            <w:right w:val="none" w:sz="0" w:space="0" w:color="auto"/>
          </w:divBdr>
        </w:div>
        <w:div w:id="1622035420">
          <w:marLeft w:val="216"/>
          <w:marRight w:val="0"/>
          <w:marTop w:val="0"/>
          <w:marBottom w:val="0"/>
          <w:divBdr>
            <w:top w:val="none" w:sz="0" w:space="0" w:color="auto"/>
            <w:left w:val="none" w:sz="0" w:space="0" w:color="auto"/>
            <w:bottom w:val="none" w:sz="0" w:space="0" w:color="auto"/>
            <w:right w:val="none" w:sz="0" w:space="0" w:color="auto"/>
          </w:divBdr>
        </w:div>
        <w:div w:id="77333232">
          <w:marLeft w:val="216"/>
          <w:marRight w:val="0"/>
          <w:marTop w:val="0"/>
          <w:marBottom w:val="0"/>
          <w:divBdr>
            <w:top w:val="none" w:sz="0" w:space="0" w:color="auto"/>
            <w:left w:val="none" w:sz="0" w:space="0" w:color="auto"/>
            <w:bottom w:val="none" w:sz="0" w:space="0" w:color="auto"/>
            <w:right w:val="none" w:sz="0" w:space="0" w:color="auto"/>
          </w:divBdr>
        </w:div>
      </w:divsChild>
    </w:div>
    <w:div w:id="1067848364">
      <w:bodyDiv w:val="1"/>
      <w:marLeft w:val="0"/>
      <w:marRight w:val="0"/>
      <w:marTop w:val="0"/>
      <w:marBottom w:val="0"/>
      <w:divBdr>
        <w:top w:val="none" w:sz="0" w:space="0" w:color="auto"/>
        <w:left w:val="none" w:sz="0" w:space="0" w:color="auto"/>
        <w:bottom w:val="none" w:sz="0" w:space="0" w:color="auto"/>
        <w:right w:val="none" w:sz="0" w:space="0" w:color="auto"/>
      </w:divBdr>
    </w:div>
    <w:div w:id="1068261249">
      <w:bodyDiv w:val="1"/>
      <w:marLeft w:val="0"/>
      <w:marRight w:val="0"/>
      <w:marTop w:val="0"/>
      <w:marBottom w:val="0"/>
      <w:divBdr>
        <w:top w:val="none" w:sz="0" w:space="0" w:color="auto"/>
        <w:left w:val="none" w:sz="0" w:space="0" w:color="auto"/>
        <w:bottom w:val="none" w:sz="0" w:space="0" w:color="auto"/>
        <w:right w:val="none" w:sz="0" w:space="0" w:color="auto"/>
      </w:divBdr>
    </w:div>
    <w:div w:id="1080516101">
      <w:bodyDiv w:val="1"/>
      <w:marLeft w:val="0"/>
      <w:marRight w:val="0"/>
      <w:marTop w:val="0"/>
      <w:marBottom w:val="0"/>
      <w:divBdr>
        <w:top w:val="none" w:sz="0" w:space="0" w:color="auto"/>
        <w:left w:val="none" w:sz="0" w:space="0" w:color="auto"/>
        <w:bottom w:val="none" w:sz="0" w:space="0" w:color="auto"/>
        <w:right w:val="none" w:sz="0" w:space="0" w:color="auto"/>
      </w:divBdr>
    </w:div>
    <w:div w:id="1123109315">
      <w:bodyDiv w:val="1"/>
      <w:marLeft w:val="0"/>
      <w:marRight w:val="0"/>
      <w:marTop w:val="0"/>
      <w:marBottom w:val="0"/>
      <w:divBdr>
        <w:top w:val="none" w:sz="0" w:space="0" w:color="auto"/>
        <w:left w:val="none" w:sz="0" w:space="0" w:color="auto"/>
        <w:bottom w:val="none" w:sz="0" w:space="0" w:color="auto"/>
        <w:right w:val="none" w:sz="0" w:space="0" w:color="auto"/>
      </w:divBdr>
    </w:div>
    <w:div w:id="1135291610">
      <w:bodyDiv w:val="1"/>
      <w:marLeft w:val="0"/>
      <w:marRight w:val="0"/>
      <w:marTop w:val="0"/>
      <w:marBottom w:val="0"/>
      <w:divBdr>
        <w:top w:val="none" w:sz="0" w:space="0" w:color="auto"/>
        <w:left w:val="none" w:sz="0" w:space="0" w:color="auto"/>
        <w:bottom w:val="none" w:sz="0" w:space="0" w:color="auto"/>
        <w:right w:val="none" w:sz="0" w:space="0" w:color="auto"/>
      </w:divBdr>
    </w:div>
    <w:div w:id="1188256427">
      <w:bodyDiv w:val="1"/>
      <w:marLeft w:val="0"/>
      <w:marRight w:val="0"/>
      <w:marTop w:val="0"/>
      <w:marBottom w:val="0"/>
      <w:divBdr>
        <w:top w:val="none" w:sz="0" w:space="0" w:color="auto"/>
        <w:left w:val="none" w:sz="0" w:space="0" w:color="auto"/>
        <w:bottom w:val="none" w:sz="0" w:space="0" w:color="auto"/>
        <w:right w:val="none" w:sz="0" w:space="0" w:color="auto"/>
      </w:divBdr>
    </w:div>
    <w:div w:id="1214585190">
      <w:bodyDiv w:val="1"/>
      <w:marLeft w:val="0"/>
      <w:marRight w:val="0"/>
      <w:marTop w:val="0"/>
      <w:marBottom w:val="0"/>
      <w:divBdr>
        <w:top w:val="none" w:sz="0" w:space="0" w:color="auto"/>
        <w:left w:val="none" w:sz="0" w:space="0" w:color="auto"/>
        <w:bottom w:val="none" w:sz="0" w:space="0" w:color="auto"/>
        <w:right w:val="none" w:sz="0" w:space="0" w:color="auto"/>
      </w:divBdr>
    </w:div>
    <w:div w:id="1270042269">
      <w:bodyDiv w:val="1"/>
      <w:marLeft w:val="0"/>
      <w:marRight w:val="0"/>
      <w:marTop w:val="0"/>
      <w:marBottom w:val="0"/>
      <w:divBdr>
        <w:top w:val="none" w:sz="0" w:space="0" w:color="auto"/>
        <w:left w:val="none" w:sz="0" w:space="0" w:color="auto"/>
        <w:bottom w:val="none" w:sz="0" w:space="0" w:color="auto"/>
        <w:right w:val="none" w:sz="0" w:space="0" w:color="auto"/>
      </w:divBdr>
    </w:div>
    <w:div w:id="1408839855">
      <w:bodyDiv w:val="1"/>
      <w:marLeft w:val="0"/>
      <w:marRight w:val="0"/>
      <w:marTop w:val="0"/>
      <w:marBottom w:val="0"/>
      <w:divBdr>
        <w:top w:val="none" w:sz="0" w:space="0" w:color="auto"/>
        <w:left w:val="none" w:sz="0" w:space="0" w:color="auto"/>
        <w:bottom w:val="none" w:sz="0" w:space="0" w:color="auto"/>
        <w:right w:val="none" w:sz="0" w:space="0" w:color="auto"/>
      </w:divBdr>
    </w:div>
    <w:div w:id="1465806221">
      <w:bodyDiv w:val="1"/>
      <w:marLeft w:val="0"/>
      <w:marRight w:val="0"/>
      <w:marTop w:val="0"/>
      <w:marBottom w:val="0"/>
      <w:divBdr>
        <w:top w:val="none" w:sz="0" w:space="0" w:color="auto"/>
        <w:left w:val="none" w:sz="0" w:space="0" w:color="auto"/>
        <w:bottom w:val="none" w:sz="0" w:space="0" w:color="auto"/>
        <w:right w:val="none" w:sz="0" w:space="0" w:color="auto"/>
      </w:divBdr>
    </w:div>
    <w:div w:id="1467505848">
      <w:bodyDiv w:val="1"/>
      <w:marLeft w:val="0"/>
      <w:marRight w:val="0"/>
      <w:marTop w:val="0"/>
      <w:marBottom w:val="0"/>
      <w:divBdr>
        <w:top w:val="none" w:sz="0" w:space="0" w:color="auto"/>
        <w:left w:val="none" w:sz="0" w:space="0" w:color="auto"/>
        <w:bottom w:val="none" w:sz="0" w:space="0" w:color="auto"/>
        <w:right w:val="none" w:sz="0" w:space="0" w:color="auto"/>
      </w:divBdr>
    </w:div>
    <w:div w:id="1486583474">
      <w:bodyDiv w:val="1"/>
      <w:marLeft w:val="0"/>
      <w:marRight w:val="0"/>
      <w:marTop w:val="0"/>
      <w:marBottom w:val="0"/>
      <w:divBdr>
        <w:top w:val="none" w:sz="0" w:space="0" w:color="auto"/>
        <w:left w:val="none" w:sz="0" w:space="0" w:color="auto"/>
        <w:bottom w:val="none" w:sz="0" w:space="0" w:color="auto"/>
        <w:right w:val="none" w:sz="0" w:space="0" w:color="auto"/>
      </w:divBdr>
    </w:div>
    <w:div w:id="1502695496">
      <w:bodyDiv w:val="1"/>
      <w:marLeft w:val="0"/>
      <w:marRight w:val="0"/>
      <w:marTop w:val="0"/>
      <w:marBottom w:val="0"/>
      <w:divBdr>
        <w:top w:val="none" w:sz="0" w:space="0" w:color="auto"/>
        <w:left w:val="none" w:sz="0" w:space="0" w:color="auto"/>
        <w:bottom w:val="none" w:sz="0" w:space="0" w:color="auto"/>
        <w:right w:val="none" w:sz="0" w:space="0" w:color="auto"/>
      </w:divBdr>
    </w:div>
    <w:div w:id="1556116241">
      <w:bodyDiv w:val="1"/>
      <w:marLeft w:val="0"/>
      <w:marRight w:val="0"/>
      <w:marTop w:val="0"/>
      <w:marBottom w:val="0"/>
      <w:divBdr>
        <w:top w:val="none" w:sz="0" w:space="0" w:color="auto"/>
        <w:left w:val="none" w:sz="0" w:space="0" w:color="auto"/>
        <w:bottom w:val="none" w:sz="0" w:space="0" w:color="auto"/>
        <w:right w:val="none" w:sz="0" w:space="0" w:color="auto"/>
      </w:divBdr>
    </w:div>
    <w:div w:id="1557231971">
      <w:bodyDiv w:val="1"/>
      <w:marLeft w:val="0"/>
      <w:marRight w:val="0"/>
      <w:marTop w:val="0"/>
      <w:marBottom w:val="0"/>
      <w:divBdr>
        <w:top w:val="none" w:sz="0" w:space="0" w:color="auto"/>
        <w:left w:val="none" w:sz="0" w:space="0" w:color="auto"/>
        <w:bottom w:val="none" w:sz="0" w:space="0" w:color="auto"/>
        <w:right w:val="none" w:sz="0" w:space="0" w:color="auto"/>
      </w:divBdr>
    </w:div>
    <w:div w:id="1574966294">
      <w:bodyDiv w:val="1"/>
      <w:marLeft w:val="0"/>
      <w:marRight w:val="0"/>
      <w:marTop w:val="0"/>
      <w:marBottom w:val="0"/>
      <w:divBdr>
        <w:top w:val="none" w:sz="0" w:space="0" w:color="auto"/>
        <w:left w:val="none" w:sz="0" w:space="0" w:color="auto"/>
        <w:bottom w:val="none" w:sz="0" w:space="0" w:color="auto"/>
        <w:right w:val="none" w:sz="0" w:space="0" w:color="auto"/>
      </w:divBdr>
    </w:div>
    <w:div w:id="1581601671">
      <w:bodyDiv w:val="1"/>
      <w:marLeft w:val="0"/>
      <w:marRight w:val="0"/>
      <w:marTop w:val="0"/>
      <w:marBottom w:val="0"/>
      <w:divBdr>
        <w:top w:val="none" w:sz="0" w:space="0" w:color="auto"/>
        <w:left w:val="none" w:sz="0" w:space="0" w:color="auto"/>
        <w:bottom w:val="none" w:sz="0" w:space="0" w:color="auto"/>
        <w:right w:val="none" w:sz="0" w:space="0" w:color="auto"/>
      </w:divBdr>
    </w:div>
    <w:div w:id="1683045183">
      <w:bodyDiv w:val="1"/>
      <w:marLeft w:val="0"/>
      <w:marRight w:val="0"/>
      <w:marTop w:val="0"/>
      <w:marBottom w:val="0"/>
      <w:divBdr>
        <w:top w:val="none" w:sz="0" w:space="0" w:color="auto"/>
        <w:left w:val="none" w:sz="0" w:space="0" w:color="auto"/>
        <w:bottom w:val="none" w:sz="0" w:space="0" w:color="auto"/>
        <w:right w:val="none" w:sz="0" w:space="0" w:color="auto"/>
      </w:divBdr>
    </w:div>
    <w:div w:id="1876186572">
      <w:bodyDiv w:val="1"/>
      <w:marLeft w:val="0"/>
      <w:marRight w:val="0"/>
      <w:marTop w:val="0"/>
      <w:marBottom w:val="0"/>
      <w:divBdr>
        <w:top w:val="none" w:sz="0" w:space="0" w:color="auto"/>
        <w:left w:val="none" w:sz="0" w:space="0" w:color="auto"/>
        <w:bottom w:val="none" w:sz="0" w:space="0" w:color="auto"/>
        <w:right w:val="none" w:sz="0" w:space="0" w:color="auto"/>
      </w:divBdr>
    </w:div>
    <w:div w:id="1880631456">
      <w:bodyDiv w:val="1"/>
      <w:marLeft w:val="0"/>
      <w:marRight w:val="0"/>
      <w:marTop w:val="0"/>
      <w:marBottom w:val="0"/>
      <w:divBdr>
        <w:top w:val="none" w:sz="0" w:space="0" w:color="auto"/>
        <w:left w:val="none" w:sz="0" w:space="0" w:color="auto"/>
        <w:bottom w:val="none" w:sz="0" w:space="0" w:color="auto"/>
        <w:right w:val="none" w:sz="0" w:space="0" w:color="auto"/>
      </w:divBdr>
    </w:div>
    <w:div w:id="1892426858">
      <w:bodyDiv w:val="1"/>
      <w:marLeft w:val="0"/>
      <w:marRight w:val="0"/>
      <w:marTop w:val="0"/>
      <w:marBottom w:val="0"/>
      <w:divBdr>
        <w:top w:val="none" w:sz="0" w:space="0" w:color="auto"/>
        <w:left w:val="none" w:sz="0" w:space="0" w:color="auto"/>
        <w:bottom w:val="none" w:sz="0" w:space="0" w:color="auto"/>
        <w:right w:val="none" w:sz="0" w:space="0" w:color="auto"/>
      </w:divBdr>
    </w:div>
    <w:div w:id="1898516753">
      <w:bodyDiv w:val="1"/>
      <w:marLeft w:val="0"/>
      <w:marRight w:val="0"/>
      <w:marTop w:val="0"/>
      <w:marBottom w:val="0"/>
      <w:divBdr>
        <w:top w:val="none" w:sz="0" w:space="0" w:color="auto"/>
        <w:left w:val="none" w:sz="0" w:space="0" w:color="auto"/>
        <w:bottom w:val="none" w:sz="0" w:space="0" w:color="auto"/>
        <w:right w:val="none" w:sz="0" w:space="0" w:color="auto"/>
      </w:divBdr>
    </w:div>
    <w:div w:id="1937590882">
      <w:bodyDiv w:val="1"/>
      <w:marLeft w:val="0"/>
      <w:marRight w:val="0"/>
      <w:marTop w:val="0"/>
      <w:marBottom w:val="0"/>
      <w:divBdr>
        <w:top w:val="none" w:sz="0" w:space="0" w:color="auto"/>
        <w:left w:val="none" w:sz="0" w:space="0" w:color="auto"/>
        <w:bottom w:val="none" w:sz="0" w:space="0" w:color="auto"/>
        <w:right w:val="none" w:sz="0" w:space="0" w:color="auto"/>
      </w:divBdr>
    </w:div>
    <w:div w:id="1945569685">
      <w:bodyDiv w:val="1"/>
      <w:marLeft w:val="0"/>
      <w:marRight w:val="0"/>
      <w:marTop w:val="0"/>
      <w:marBottom w:val="0"/>
      <w:divBdr>
        <w:top w:val="none" w:sz="0" w:space="0" w:color="auto"/>
        <w:left w:val="none" w:sz="0" w:space="0" w:color="auto"/>
        <w:bottom w:val="none" w:sz="0" w:space="0" w:color="auto"/>
        <w:right w:val="none" w:sz="0" w:space="0" w:color="auto"/>
      </w:divBdr>
    </w:div>
    <w:div w:id="1952272985">
      <w:bodyDiv w:val="1"/>
      <w:marLeft w:val="0"/>
      <w:marRight w:val="0"/>
      <w:marTop w:val="0"/>
      <w:marBottom w:val="0"/>
      <w:divBdr>
        <w:top w:val="none" w:sz="0" w:space="0" w:color="auto"/>
        <w:left w:val="none" w:sz="0" w:space="0" w:color="auto"/>
        <w:bottom w:val="none" w:sz="0" w:space="0" w:color="auto"/>
        <w:right w:val="none" w:sz="0" w:space="0" w:color="auto"/>
      </w:divBdr>
    </w:div>
    <w:div w:id="1961647028">
      <w:bodyDiv w:val="1"/>
      <w:marLeft w:val="0"/>
      <w:marRight w:val="0"/>
      <w:marTop w:val="0"/>
      <w:marBottom w:val="0"/>
      <w:divBdr>
        <w:top w:val="none" w:sz="0" w:space="0" w:color="auto"/>
        <w:left w:val="none" w:sz="0" w:space="0" w:color="auto"/>
        <w:bottom w:val="none" w:sz="0" w:space="0" w:color="auto"/>
        <w:right w:val="none" w:sz="0" w:space="0" w:color="auto"/>
      </w:divBdr>
    </w:div>
    <w:div w:id="1982464249">
      <w:bodyDiv w:val="1"/>
      <w:marLeft w:val="0"/>
      <w:marRight w:val="0"/>
      <w:marTop w:val="0"/>
      <w:marBottom w:val="0"/>
      <w:divBdr>
        <w:top w:val="none" w:sz="0" w:space="0" w:color="auto"/>
        <w:left w:val="none" w:sz="0" w:space="0" w:color="auto"/>
        <w:bottom w:val="none" w:sz="0" w:space="0" w:color="auto"/>
        <w:right w:val="none" w:sz="0" w:space="0" w:color="auto"/>
      </w:divBdr>
    </w:div>
    <w:div w:id="2005236001">
      <w:bodyDiv w:val="1"/>
      <w:marLeft w:val="0"/>
      <w:marRight w:val="0"/>
      <w:marTop w:val="0"/>
      <w:marBottom w:val="0"/>
      <w:divBdr>
        <w:top w:val="none" w:sz="0" w:space="0" w:color="auto"/>
        <w:left w:val="none" w:sz="0" w:space="0" w:color="auto"/>
        <w:bottom w:val="none" w:sz="0" w:space="0" w:color="auto"/>
        <w:right w:val="none" w:sz="0" w:space="0" w:color="auto"/>
      </w:divBdr>
    </w:div>
    <w:div w:id="2050643810">
      <w:bodyDiv w:val="1"/>
      <w:marLeft w:val="0"/>
      <w:marRight w:val="0"/>
      <w:marTop w:val="0"/>
      <w:marBottom w:val="0"/>
      <w:divBdr>
        <w:top w:val="none" w:sz="0" w:space="0" w:color="auto"/>
        <w:left w:val="none" w:sz="0" w:space="0" w:color="auto"/>
        <w:bottom w:val="none" w:sz="0" w:space="0" w:color="auto"/>
        <w:right w:val="none" w:sz="0" w:space="0" w:color="auto"/>
      </w:divBdr>
    </w:div>
    <w:div w:id="21307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mma.jackson@abrd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osof.farah@aberdeenpl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russel\AppData\Local\Temp\1\5fe9f3e9-b045-4353-be66-216ce98dae8a_Word_Templates%20(1)%20from%20Design%20system%20July%202024.zip.e8a\Word%20Templates\abrdn%20Investments%20One-Pager%20External.dotx" TargetMode="External"/></Relationships>
</file>

<file path=word/theme/theme1.xml><?xml version="1.0" encoding="utf-8"?>
<a:theme xmlns:a="http://schemas.openxmlformats.org/drawingml/2006/main" name="Office Theme">
  <a:themeElements>
    <a:clrScheme name="1 abrdn">
      <a:dk1>
        <a:srgbClr val="000000"/>
      </a:dk1>
      <a:lt1>
        <a:srgbClr val="FFFFFF"/>
      </a:lt1>
      <a:dk2>
        <a:srgbClr val="898D8D"/>
      </a:dk2>
      <a:lt2>
        <a:srgbClr val="DDE5ED"/>
      </a:lt2>
      <a:accent1>
        <a:srgbClr val="0057B7"/>
      </a:accent1>
      <a:accent2>
        <a:srgbClr val="00C1D3"/>
      </a:accent2>
      <a:accent3>
        <a:srgbClr val="008264"/>
      </a:accent3>
      <a:accent4>
        <a:srgbClr val="00B74F"/>
      </a:accent4>
      <a:accent5>
        <a:srgbClr val="71246C"/>
      </a:accent5>
      <a:accent6>
        <a:srgbClr val="963CBD"/>
      </a:accent6>
      <a:hlink>
        <a:srgbClr val="898D8D"/>
      </a:hlink>
      <a:folHlink>
        <a:srgbClr val="DDE5E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DB255-2E0C-4F11-AB0A-BA21BE99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abrdn Investments One-Pager External</Template>
  <TotalTime>8</TotalTime>
  <Pages>5</Pages>
  <Words>1414</Words>
  <Characters>7486</Characters>
  <Application>Microsoft Office Word</Application>
  <DocSecurity>0</DocSecurity>
  <Lines>131</Lines>
  <Paragraphs>61</Paragraphs>
  <ScaleCrop>false</ScaleCrop>
  <HeadingPairs>
    <vt:vector size="2" baseType="variant">
      <vt:variant>
        <vt:lpstr>Title</vt:lpstr>
      </vt:variant>
      <vt:variant>
        <vt:i4>1</vt:i4>
      </vt:variant>
    </vt:vector>
  </HeadingPairs>
  <TitlesOfParts>
    <vt:vector size="1" baseType="lpstr">
      <vt:lpstr>ASC RFP Word Template</vt:lpstr>
    </vt:vector>
  </TitlesOfParts>
  <Manager>Lee.Lawson@wlt.com</Manager>
  <Company>Aberdeen Standard Capital</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RFP Word Template</dc:title>
  <dc:creator>Alan Russel</dc:creator>
  <dc:description>Version 1.0 121218</dc:description>
  <cp:lastModifiedBy>Yoosof Farah</cp:lastModifiedBy>
  <cp:revision>8</cp:revision>
  <cp:lastPrinted>2025-04-01T14:44:00Z</cp:lastPrinted>
  <dcterms:created xsi:type="dcterms:W3CDTF">2025-11-20T16:11:00Z</dcterms:created>
  <dcterms:modified xsi:type="dcterms:W3CDTF">2025-11-21T11:54:00Z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c8fe87-2f10-4d65-a3bf-0892d3ca2b05_Enabled">
    <vt:lpwstr>true</vt:lpwstr>
  </property>
  <property fmtid="{D5CDD505-2E9C-101B-9397-08002B2CF9AE}" pid="3" name="MSIP_Label_56c8fe87-2f10-4d65-a3bf-0892d3ca2b05_SetDate">
    <vt:lpwstr>2024-06-10T16:03:39Z</vt:lpwstr>
  </property>
  <property fmtid="{D5CDD505-2E9C-101B-9397-08002B2CF9AE}" pid="4" name="MSIP_Label_56c8fe87-2f10-4d65-a3bf-0892d3ca2b05_Method">
    <vt:lpwstr>Privileged</vt:lpwstr>
  </property>
  <property fmtid="{D5CDD505-2E9C-101B-9397-08002B2CF9AE}" pid="5" name="MSIP_Label_56c8fe87-2f10-4d65-a3bf-0892d3ca2b05_Name">
    <vt:lpwstr>Public</vt:lpwstr>
  </property>
  <property fmtid="{D5CDD505-2E9C-101B-9397-08002B2CF9AE}" pid="6" name="MSIP_Label_56c8fe87-2f10-4d65-a3bf-0892d3ca2b05_SiteId">
    <vt:lpwstr>27b2553d-4a89-4c74-88e1-d1d590624294</vt:lpwstr>
  </property>
  <property fmtid="{D5CDD505-2E9C-101B-9397-08002B2CF9AE}" pid="7" name="MSIP_Label_56c8fe87-2f10-4d65-a3bf-0892d3ca2b05_ActionId">
    <vt:lpwstr>aa31ab29-11f4-43a3-acc0-dc54ead0e93e</vt:lpwstr>
  </property>
  <property fmtid="{D5CDD505-2E9C-101B-9397-08002B2CF9AE}" pid="8" name="MSIP_Label_56c8fe87-2f10-4d65-a3bf-0892d3ca2b05_ContentBits">
    <vt:lpwstr>0</vt:lpwstr>
  </property>
</Properties>
</file>